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78D5" w14:textId="00945DCF" w:rsidR="00CD2C87" w:rsidRPr="003165B4" w:rsidRDefault="00CD2C87" w:rsidP="00CD2C87">
      <w:pPr>
        <w:pStyle w:val="Stopka"/>
        <w:tabs>
          <w:tab w:val="clear" w:pos="4536"/>
          <w:tab w:val="clear" w:pos="9072"/>
        </w:tabs>
        <w:jc w:val="right"/>
        <w:rPr>
          <w:i/>
          <w:iCs/>
          <w:sz w:val="18"/>
          <w:szCs w:val="18"/>
        </w:rPr>
      </w:pPr>
      <w:bookmarkStart w:id="0" w:name="_GoBack"/>
      <w:bookmarkEnd w:id="0"/>
      <w:r w:rsidRPr="003165B4">
        <w:rPr>
          <w:i/>
          <w:sz w:val="18"/>
          <w:szCs w:val="18"/>
        </w:rPr>
        <w:t xml:space="preserve">        </w:t>
      </w:r>
      <w:r w:rsidRPr="003165B4">
        <w:rPr>
          <w:bCs/>
          <w:i/>
          <w:sz w:val="18"/>
          <w:szCs w:val="18"/>
        </w:rPr>
        <w:t xml:space="preserve">Załącznik nr </w:t>
      </w:r>
      <w:r>
        <w:rPr>
          <w:bCs/>
          <w:i/>
          <w:sz w:val="18"/>
          <w:szCs w:val="18"/>
        </w:rPr>
        <w:t>2</w:t>
      </w:r>
      <w:r w:rsidRPr="003165B4">
        <w:rPr>
          <w:bCs/>
          <w:i/>
          <w:sz w:val="18"/>
          <w:szCs w:val="18"/>
        </w:rPr>
        <w:t xml:space="preserve"> do zaproszenia do składania ofert </w:t>
      </w:r>
      <w:r w:rsidRPr="003165B4">
        <w:rPr>
          <w:i/>
          <w:iCs/>
          <w:sz w:val="18"/>
          <w:szCs w:val="18"/>
        </w:rPr>
        <w:t>IR.271.</w:t>
      </w:r>
      <w:r w:rsidR="00CB4BE0">
        <w:rPr>
          <w:i/>
          <w:iCs/>
          <w:sz w:val="18"/>
          <w:szCs w:val="18"/>
        </w:rPr>
        <w:t>62</w:t>
      </w:r>
      <w:r w:rsidRPr="003165B4">
        <w:rPr>
          <w:i/>
          <w:iCs/>
          <w:sz w:val="18"/>
          <w:szCs w:val="18"/>
        </w:rPr>
        <w:t>.2021.PW</w:t>
      </w:r>
      <w:r>
        <w:rPr>
          <w:i/>
          <w:iCs/>
          <w:sz w:val="18"/>
          <w:szCs w:val="18"/>
        </w:rPr>
        <w:t xml:space="preserve"> </w:t>
      </w:r>
      <w:r w:rsidRPr="003165B4">
        <w:rPr>
          <w:i/>
          <w:iCs/>
          <w:sz w:val="18"/>
          <w:szCs w:val="18"/>
        </w:rPr>
        <w:t xml:space="preserve">z dnia </w:t>
      </w:r>
      <w:r w:rsidR="00CB4BE0">
        <w:rPr>
          <w:i/>
          <w:iCs/>
          <w:sz w:val="18"/>
          <w:szCs w:val="18"/>
        </w:rPr>
        <w:t>10</w:t>
      </w:r>
      <w:r w:rsidRPr="003165B4">
        <w:rPr>
          <w:i/>
          <w:iCs/>
          <w:sz w:val="18"/>
          <w:szCs w:val="18"/>
        </w:rPr>
        <w:t>.0</w:t>
      </w:r>
      <w:r w:rsidR="00CB4BE0">
        <w:rPr>
          <w:i/>
          <w:iCs/>
          <w:sz w:val="18"/>
          <w:szCs w:val="18"/>
        </w:rPr>
        <w:t>9</w:t>
      </w:r>
      <w:r w:rsidRPr="003165B4">
        <w:rPr>
          <w:i/>
          <w:iCs/>
          <w:sz w:val="18"/>
          <w:szCs w:val="18"/>
        </w:rPr>
        <w:t>.2021r.</w:t>
      </w:r>
    </w:p>
    <w:p w14:paraId="059C75B1" w14:textId="77777777" w:rsidR="003373C2" w:rsidRPr="003336AA" w:rsidRDefault="003373C2" w:rsidP="00CC5F8C">
      <w:pPr>
        <w:spacing w:line="276" w:lineRule="auto"/>
        <w:jc w:val="right"/>
        <w:rPr>
          <w:i/>
          <w:sz w:val="22"/>
          <w:szCs w:val="22"/>
        </w:rPr>
      </w:pPr>
    </w:p>
    <w:p w14:paraId="5E5BC0D8" w14:textId="77777777" w:rsidR="003373C2" w:rsidRPr="003336AA" w:rsidRDefault="003373C2" w:rsidP="00CC5F8C">
      <w:pPr>
        <w:spacing w:line="276" w:lineRule="auto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PROJEKT UMOWY</w:t>
      </w:r>
    </w:p>
    <w:p w14:paraId="01020B7E" w14:textId="0944BB72" w:rsidR="003373C2" w:rsidRPr="003336AA" w:rsidRDefault="003373C2" w:rsidP="00CC5F8C">
      <w:pPr>
        <w:tabs>
          <w:tab w:val="left" w:pos="567"/>
        </w:tabs>
        <w:spacing w:line="276" w:lineRule="auto"/>
        <w:rPr>
          <w:b/>
          <w:bCs/>
          <w:sz w:val="22"/>
          <w:szCs w:val="22"/>
        </w:rPr>
      </w:pPr>
      <w:r w:rsidRPr="003336AA">
        <w:rPr>
          <w:b/>
          <w:iCs/>
          <w:color w:val="000000"/>
          <w:sz w:val="22"/>
          <w:szCs w:val="22"/>
        </w:rPr>
        <w:t>IR.272. … .2021</w:t>
      </w:r>
      <w:r w:rsidR="00CD2C87">
        <w:rPr>
          <w:b/>
          <w:iCs/>
          <w:color w:val="000000"/>
          <w:sz w:val="22"/>
          <w:szCs w:val="22"/>
        </w:rPr>
        <w:t>.PW</w:t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</w:r>
      <w:r w:rsidRPr="003336AA">
        <w:rPr>
          <w:b/>
          <w:bCs/>
          <w:sz w:val="22"/>
          <w:szCs w:val="22"/>
        </w:rPr>
        <w:tab/>
        <w:t xml:space="preserve">  </w:t>
      </w:r>
      <w:r w:rsidRPr="003336AA"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14:paraId="467F9F43" w14:textId="77777777" w:rsidR="003373C2" w:rsidRPr="003336AA" w:rsidRDefault="003373C2" w:rsidP="00CC5F8C">
      <w:pPr>
        <w:spacing w:line="276" w:lineRule="auto"/>
        <w:rPr>
          <w:sz w:val="22"/>
          <w:szCs w:val="22"/>
        </w:rPr>
      </w:pPr>
      <w:r w:rsidRPr="003336AA">
        <w:rPr>
          <w:b/>
          <w:bCs/>
          <w:sz w:val="22"/>
          <w:szCs w:val="22"/>
        </w:rPr>
        <w:t xml:space="preserve">                                                        UMOWA NR CRU. … .2021 </w:t>
      </w:r>
    </w:p>
    <w:p w14:paraId="290DB9EA" w14:textId="77777777" w:rsidR="003373C2" w:rsidRPr="003336AA" w:rsidRDefault="003373C2" w:rsidP="00CC5F8C">
      <w:pPr>
        <w:widowControl w:val="0"/>
        <w:spacing w:line="276" w:lineRule="auto"/>
        <w:rPr>
          <w:sz w:val="22"/>
          <w:szCs w:val="22"/>
        </w:rPr>
      </w:pPr>
    </w:p>
    <w:p w14:paraId="0EA20C85" w14:textId="6B2F6981" w:rsidR="003373C2" w:rsidRPr="003336AA" w:rsidRDefault="003373C2" w:rsidP="00CC5F8C">
      <w:pPr>
        <w:widowControl w:val="0"/>
        <w:spacing w:line="276" w:lineRule="auto"/>
        <w:rPr>
          <w:snapToGrid w:val="0"/>
          <w:sz w:val="22"/>
          <w:szCs w:val="22"/>
        </w:rPr>
      </w:pPr>
      <w:r w:rsidRPr="003336AA">
        <w:rPr>
          <w:snapToGrid w:val="0"/>
          <w:sz w:val="22"/>
          <w:szCs w:val="22"/>
        </w:rPr>
        <w:t>zawarta w dniu … . … .2021 r. w Bogatyni pomiędzy:</w:t>
      </w:r>
    </w:p>
    <w:p w14:paraId="0CD97F56" w14:textId="77777777" w:rsidR="00CD2C87" w:rsidRPr="00601AF3" w:rsidRDefault="00CD2C87" w:rsidP="00CD2C87">
      <w:pPr>
        <w:widowControl w:val="0"/>
        <w:jc w:val="both"/>
        <w:rPr>
          <w:snapToGrid w:val="0"/>
          <w:sz w:val="22"/>
          <w:szCs w:val="22"/>
        </w:rPr>
      </w:pPr>
      <w:r w:rsidRPr="00601AF3">
        <w:rPr>
          <w:snapToGrid w:val="0"/>
          <w:sz w:val="22"/>
          <w:szCs w:val="22"/>
        </w:rPr>
        <w:t>1. Gminą Bogatynia, w imieniu której działa Burmistrz Miasta i Gminy Bogatynia Wojciech Dobrołowicz przy kontrasygnacie Skarbnika Gminy,</w:t>
      </w:r>
    </w:p>
    <w:p w14:paraId="0EF6B440" w14:textId="77777777" w:rsidR="00CD2C87" w:rsidRPr="00601AF3" w:rsidRDefault="00CD2C87" w:rsidP="00CD2C87">
      <w:pPr>
        <w:widowControl w:val="0"/>
        <w:rPr>
          <w:snapToGrid w:val="0"/>
          <w:sz w:val="22"/>
          <w:szCs w:val="22"/>
        </w:rPr>
      </w:pPr>
      <w:r w:rsidRPr="00601AF3">
        <w:rPr>
          <w:snapToGrid w:val="0"/>
          <w:sz w:val="22"/>
          <w:szCs w:val="22"/>
        </w:rPr>
        <w:t>zwaną w tekście umowy „Zamawiającym”,</w:t>
      </w:r>
    </w:p>
    <w:p w14:paraId="61930B76" w14:textId="77777777" w:rsidR="003373C2" w:rsidRPr="003336AA" w:rsidRDefault="003373C2" w:rsidP="00CC5F8C">
      <w:pPr>
        <w:widowControl w:val="0"/>
        <w:spacing w:line="276" w:lineRule="auto"/>
        <w:jc w:val="center"/>
        <w:rPr>
          <w:snapToGrid w:val="0"/>
          <w:sz w:val="22"/>
          <w:szCs w:val="22"/>
        </w:rPr>
      </w:pPr>
      <w:r w:rsidRPr="003336AA">
        <w:rPr>
          <w:snapToGrid w:val="0"/>
          <w:sz w:val="22"/>
          <w:szCs w:val="22"/>
        </w:rPr>
        <w:t xml:space="preserve">a </w:t>
      </w:r>
    </w:p>
    <w:p w14:paraId="23FBBD65" w14:textId="77777777" w:rsidR="00CD2C87" w:rsidRPr="00601AF3" w:rsidRDefault="00CD2C87" w:rsidP="00CD2C87">
      <w:pPr>
        <w:widowControl w:val="0"/>
        <w:jc w:val="both"/>
        <w:rPr>
          <w:sz w:val="22"/>
          <w:szCs w:val="22"/>
        </w:rPr>
      </w:pPr>
      <w:r w:rsidRPr="00601AF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601AF3">
        <w:rPr>
          <w:sz w:val="22"/>
          <w:szCs w:val="22"/>
        </w:rPr>
        <w:t>……………………….</w:t>
      </w:r>
      <w:r>
        <w:rPr>
          <w:sz w:val="22"/>
          <w:szCs w:val="22"/>
        </w:rPr>
        <w:t xml:space="preserve"> </w:t>
      </w:r>
      <w:r w:rsidRPr="00601AF3">
        <w:rPr>
          <w:sz w:val="22"/>
          <w:szCs w:val="22"/>
        </w:rPr>
        <w:t>prowadzącym działalność gospodarczą pod nazwą ……………….. z siedzibą w ……………………., wpisanym do Centralnej Ewidencji i Informacji o Działalności Gospodarczej Rzeczypospolitej Polski NIP: …………………………</w:t>
      </w:r>
      <w:r>
        <w:rPr>
          <w:sz w:val="22"/>
          <w:szCs w:val="22"/>
        </w:rPr>
        <w:t xml:space="preserve">, </w:t>
      </w:r>
      <w:r w:rsidRPr="00601AF3">
        <w:rPr>
          <w:sz w:val="22"/>
          <w:szCs w:val="22"/>
        </w:rPr>
        <w:t>REGON: …………………….</w:t>
      </w:r>
    </w:p>
    <w:p w14:paraId="43A81CCA" w14:textId="27513251" w:rsidR="003373C2" w:rsidRPr="003336AA" w:rsidRDefault="003373C2" w:rsidP="00CC5F8C">
      <w:pPr>
        <w:widowControl w:val="0"/>
        <w:spacing w:line="276" w:lineRule="auto"/>
        <w:rPr>
          <w:sz w:val="22"/>
          <w:szCs w:val="22"/>
        </w:rPr>
      </w:pPr>
      <w:r w:rsidRPr="003336AA">
        <w:rPr>
          <w:spacing w:val="2"/>
          <w:sz w:val="22"/>
          <w:szCs w:val="22"/>
        </w:rPr>
        <w:t xml:space="preserve">zwanym w tekście umowy </w:t>
      </w:r>
      <w:r w:rsidRPr="003336AA">
        <w:rPr>
          <w:sz w:val="22"/>
          <w:szCs w:val="22"/>
        </w:rPr>
        <w:t>„Wykonawcą”</w:t>
      </w:r>
      <w:r w:rsidR="00CD2C87">
        <w:rPr>
          <w:sz w:val="22"/>
          <w:szCs w:val="22"/>
        </w:rPr>
        <w:t>.</w:t>
      </w:r>
    </w:p>
    <w:p w14:paraId="2365526B" w14:textId="77777777" w:rsidR="003373C2" w:rsidRPr="003336AA" w:rsidRDefault="003373C2" w:rsidP="00CC5F8C">
      <w:pPr>
        <w:widowControl w:val="0"/>
        <w:spacing w:line="276" w:lineRule="auto"/>
        <w:rPr>
          <w:snapToGrid w:val="0"/>
          <w:sz w:val="22"/>
          <w:szCs w:val="22"/>
        </w:rPr>
      </w:pPr>
    </w:p>
    <w:p w14:paraId="01178EF8" w14:textId="42668B42" w:rsidR="003373C2" w:rsidRPr="003336AA" w:rsidRDefault="003373C2" w:rsidP="00CC5F8C">
      <w:pPr>
        <w:spacing w:line="276" w:lineRule="auto"/>
        <w:jc w:val="both"/>
        <w:rPr>
          <w:snapToGrid w:val="0"/>
          <w:sz w:val="22"/>
          <w:szCs w:val="22"/>
        </w:rPr>
      </w:pPr>
      <w:r w:rsidRPr="003336AA">
        <w:rPr>
          <w:snapToGrid w:val="0"/>
          <w:sz w:val="22"/>
          <w:szCs w:val="22"/>
        </w:rPr>
        <w:t xml:space="preserve">W rezultacie dokonania przez Zamawiającego wyboru oferty Wykonawcy w postępowaniu </w:t>
      </w:r>
      <w:r w:rsidRPr="003336AA">
        <w:rPr>
          <w:snapToGrid w:val="0"/>
          <w:sz w:val="22"/>
          <w:szCs w:val="22"/>
        </w:rPr>
        <w:br/>
        <w:t>o zamówienie publiczne o wartości nieprzekraczającej 130.000zł netto w trybie zaproszenia do składania ofert, strony zgodnie postanawiają:</w:t>
      </w:r>
    </w:p>
    <w:p w14:paraId="7FD46721" w14:textId="77777777" w:rsidR="003373C2" w:rsidRPr="003336AA" w:rsidRDefault="003373C2" w:rsidP="00CC5F8C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§1</w:t>
      </w:r>
    </w:p>
    <w:p w14:paraId="2371B5D1" w14:textId="7F338797" w:rsidR="003373C2" w:rsidRPr="00845029" w:rsidRDefault="003373C2" w:rsidP="00CC5F8C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45029">
        <w:rPr>
          <w:bCs/>
          <w:sz w:val="22"/>
          <w:szCs w:val="22"/>
        </w:rPr>
        <w:t>Zamawiający zleca, a Wykonawca</w:t>
      </w:r>
      <w:r w:rsidRPr="00845029">
        <w:rPr>
          <w:sz w:val="22"/>
          <w:szCs w:val="22"/>
        </w:rPr>
        <w:t xml:space="preserve"> zobowiązuje się przeprowadzić kontrolę okresową roczną stanu technicznego dróg i mostów (w tym wiaduktów i kładek)</w:t>
      </w:r>
      <w:r w:rsidR="001263C4" w:rsidRPr="00845029">
        <w:rPr>
          <w:sz w:val="22"/>
          <w:szCs w:val="22"/>
        </w:rPr>
        <w:t>,</w:t>
      </w:r>
      <w:r w:rsidRPr="00845029">
        <w:rPr>
          <w:sz w:val="22"/>
          <w:szCs w:val="22"/>
        </w:rPr>
        <w:t xml:space="preserve"> </w:t>
      </w:r>
      <w:r w:rsidR="001263C4" w:rsidRPr="00845029">
        <w:rPr>
          <w:sz w:val="22"/>
          <w:szCs w:val="22"/>
        </w:rPr>
        <w:t xml:space="preserve">z jednoczesnym wykonaniem dzienników objazdów, </w:t>
      </w:r>
      <w:r w:rsidRPr="00845029">
        <w:rPr>
          <w:sz w:val="22"/>
          <w:szCs w:val="22"/>
        </w:rPr>
        <w:t>na terenie Miasta i Gminy Bogatynia oraz założyć książkę obiektu dla niżej wymienionych obiektów: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2356"/>
        <w:gridCol w:w="1404"/>
        <w:gridCol w:w="1329"/>
        <w:gridCol w:w="1279"/>
        <w:gridCol w:w="2098"/>
      </w:tblGrid>
      <w:tr w:rsidR="0027623F" w:rsidRPr="00845029" w14:paraId="315D4D57" w14:textId="77777777" w:rsidTr="00DB2001">
        <w:trPr>
          <w:jc w:val="center"/>
        </w:trPr>
        <w:tc>
          <w:tcPr>
            <w:tcW w:w="596" w:type="dxa"/>
            <w:vAlign w:val="center"/>
          </w:tcPr>
          <w:p w14:paraId="3AB82B14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bidi="hi-IN"/>
              </w:rPr>
            </w:pPr>
            <w:r w:rsidRPr="00845029">
              <w:rPr>
                <w:b/>
                <w:bCs/>
                <w:kern w:val="1"/>
                <w:sz w:val="18"/>
                <w:szCs w:val="18"/>
                <w:lang w:bidi="hi-IN"/>
              </w:rPr>
              <w:t>L.p.</w:t>
            </w:r>
          </w:p>
        </w:tc>
        <w:tc>
          <w:tcPr>
            <w:tcW w:w="2356" w:type="dxa"/>
            <w:vAlign w:val="center"/>
          </w:tcPr>
          <w:p w14:paraId="465963B9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bidi="hi-IN"/>
              </w:rPr>
            </w:pPr>
            <w:r w:rsidRPr="00845029">
              <w:rPr>
                <w:b/>
                <w:bCs/>
                <w:kern w:val="1"/>
                <w:sz w:val="18"/>
                <w:szCs w:val="18"/>
                <w:lang w:bidi="hi-IN"/>
              </w:rPr>
              <w:t>Miejscowość i ulica</w:t>
            </w:r>
          </w:p>
        </w:tc>
        <w:tc>
          <w:tcPr>
            <w:tcW w:w="1404" w:type="dxa"/>
            <w:vAlign w:val="center"/>
          </w:tcPr>
          <w:p w14:paraId="6E5398A8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bidi="hi-IN"/>
              </w:rPr>
            </w:pPr>
            <w:r w:rsidRPr="00845029">
              <w:rPr>
                <w:b/>
                <w:bCs/>
                <w:kern w:val="1"/>
                <w:sz w:val="18"/>
                <w:szCs w:val="18"/>
                <w:lang w:bidi="hi-IN"/>
              </w:rPr>
              <w:t>Rodzaj obiektu</w:t>
            </w:r>
          </w:p>
        </w:tc>
        <w:tc>
          <w:tcPr>
            <w:tcW w:w="1329" w:type="dxa"/>
            <w:vAlign w:val="center"/>
          </w:tcPr>
          <w:p w14:paraId="181446D1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bidi="hi-IN"/>
              </w:rPr>
            </w:pPr>
            <w:r w:rsidRPr="00845029">
              <w:rPr>
                <w:b/>
                <w:bCs/>
                <w:kern w:val="1"/>
                <w:sz w:val="18"/>
                <w:szCs w:val="18"/>
                <w:lang w:bidi="hi-IN"/>
              </w:rPr>
              <w:t>Kilometraż początkowy</w:t>
            </w:r>
          </w:p>
        </w:tc>
        <w:tc>
          <w:tcPr>
            <w:tcW w:w="1279" w:type="dxa"/>
            <w:vAlign w:val="center"/>
          </w:tcPr>
          <w:p w14:paraId="5CED750C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bidi="hi-IN"/>
              </w:rPr>
            </w:pPr>
            <w:r w:rsidRPr="00845029">
              <w:rPr>
                <w:b/>
                <w:bCs/>
                <w:kern w:val="1"/>
                <w:sz w:val="18"/>
                <w:szCs w:val="18"/>
                <w:lang w:bidi="hi-IN"/>
              </w:rPr>
              <w:t>Kilometraż końcowy</w:t>
            </w:r>
          </w:p>
        </w:tc>
        <w:tc>
          <w:tcPr>
            <w:tcW w:w="2098" w:type="dxa"/>
          </w:tcPr>
          <w:p w14:paraId="1CB0453F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bidi="hi-IN"/>
              </w:rPr>
            </w:pPr>
            <w:r w:rsidRPr="00845029">
              <w:rPr>
                <w:b/>
                <w:bCs/>
                <w:kern w:val="1"/>
                <w:sz w:val="18"/>
                <w:szCs w:val="18"/>
                <w:lang w:bidi="hi-IN"/>
              </w:rPr>
              <w:t>Uwagi</w:t>
            </w:r>
          </w:p>
        </w:tc>
      </w:tr>
      <w:tr w:rsidR="00DB2001" w:rsidRPr="00845029" w14:paraId="1125686E" w14:textId="77777777" w:rsidTr="00DA5DAA">
        <w:trPr>
          <w:trHeight w:val="722"/>
          <w:jc w:val="center"/>
        </w:trPr>
        <w:tc>
          <w:tcPr>
            <w:tcW w:w="596" w:type="dxa"/>
            <w:vAlign w:val="center"/>
          </w:tcPr>
          <w:p w14:paraId="636CD912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1.</w:t>
            </w:r>
          </w:p>
        </w:tc>
        <w:tc>
          <w:tcPr>
            <w:tcW w:w="2356" w:type="dxa"/>
            <w:vAlign w:val="center"/>
          </w:tcPr>
          <w:p w14:paraId="61D078E7" w14:textId="3F709E4E" w:rsidR="00DB2001" w:rsidRPr="00845029" w:rsidRDefault="00845029" w:rsidP="008450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kern w:val="1"/>
                <w:sz w:val="18"/>
                <w:szCs w:val="18"/>
                <w:lang w:bidi="hi-IN"/>
              </w:rPr>
            </w:pPr>
            <w:r>
              <w:rPr>
                <w:kern w:val="1"/>
                <w:sz w:val="18"/>
                <w:szCs w:val="18"/>
                <w:lang w:bidi="hi-IN"/>
              </w:rPr>
              <w:t xml:space="preserve">Bogatynia, </w:t>
            </w:r>
            <w:r w:rsidR="00DB2001" w:rsidRPr="00845029">
              <w:rPr>
                <w:kern w:val="1"/>
                <w:sz w:val="18"/>
                <w:szCs w:val="18"/>
                <w:lang w:bidi="hi-IN"/>
              </w:rPr>
              <w:t>ul. Dworcowa</w:t>
            </w:r>
          </w:p>
        </w:tc>
        <w:tc>
          <w:tcPr>
            <w:tcW w:w="1404" w:type="dxa"/>
            <w:vAlign w:val="center"/>
          </w:tcPr>
          <w:p w14:paraId="15BB2F4E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Most</w:t>
            </w:r>
          </w:p>
        </w:tc>
        <w:tc>
          <w:tcPr>
            <w:tcW w:w="1329" w:type="dxa"/>
            <w:vAlign w:val="center"/>
          </w:tcPr>
          <w:p w14:paraId="491280B4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3,68</w:t>
            </w:r>
          </w:p>
        </w:tc>
        <w:tc>
          <w:tcPr>
            <w:tcW w:w="1279" w:type="dxa"/>
            <w:vAlign w:val="center"/>
          </w:tcPr>
          <w:p w14:paraId="65E04A29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14,47</w:t>
            </w:r>
          </w:p>
        </w:tc>
        <w:tc>
          <w:tcPr>
            <w:tcW w:w="2098" w:type="dxa"/>
            <w:vMerge w:val="restart"/>
          </w:tcPr>
          <w:p w14:paraId="6889FFC0" w14:textId="79DB3D8C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Zamawiający dla obiektu mostowego wymaga również wersji papierowej książki obiektu</w:t>
            </w:r>
          </w:p>
        </w:tc>
      </w:tr>
      <w:tr w:rsidR="00DB2001" w:rsidRPr="00845029" w14:paraId="5143AB29" w14:textId="77777777" w:rsidTr="00DA5DAA">
        <w:trPr>
          <w:trHeight w:val="723"/>
          <w:jc w:val="center"/>
        </w:trPr>
        <w:tc>
          <w:tcPr>
            <w:tcW w:w="596" w:type="dxa"/>
            <w:vAlign w:val="center"/>
          </w:tcPr>
          <w:p w14:paraId="63240B37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2.</w:t>
            </w:r>
          </w:p>
        </w:tc>
        <w:tc>
          <w:tcPr>
            <w:tcW w:w="2356" w:type="dxa"/>
            <w:vAlign w:val="center"/>
          </w:tcPr>
          <w:p w14:paraId="78CF3337" w14:textId="77777777" w:rsidR="00DB2001" w:rsidRPr="00845029" w:rsidRDefault="00DB2001" w:rsidP="008450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Bogatynia, ul. Nowa</w:t>
            </w:r>
          </w:p>
        </w:tc>
        <w:tc>
          <w:tcPr>
            <w:tcW w:w="1404" w:type="dxa"/>
            <w:vAlign w:val="center"/>
          </w:tcPr>
          <w:p w14:paraId="3FECB6F2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Wiadukt lub estakada</w:t>
            </w:r>
          </w:p>
        </w:tc>
        <w:tc>
          <w:tcPr>
            <w:tcW w:w="1329" w:type="dxa"/>
            <w:vAlign w:val="center"/>
          </w:tcPr>
          <w:p w14:paraId="77334664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183,93</w:t>
            </w:r>
          </w:p>
        </w:tc>
        <w:tc>
          <w:tcPr>
            <w:tcW w:w="1279" w:type="dxa"/>
            <w:vAlign w:val="center"/>
          </w:tcPr>
          <w:p w14:paraId="05205A6D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204,28</w:t>
            </w:r>
          </w:p>
        </w:tc>
        <w:tc>
          <w:tcPr>
            <w:tcW w:w="2098" w:type="dxa"/>
            <w:vMerge/>
          </w:tcPr>
          <w:p w14:paraId="4539B0E2" w14:textId="77777777" w:rsidR="00DB2001" w:rsidRPr="00845029" w:rsidRDefault="00DB2001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</w:p>
        </w:tc>
      </w:tr>
      <w:tr w:rsidR="0027623F" w:rsidRPr="00845029" w14:paraId="48AE544C" w14:textId="77777777" w:rsidTr="00DB2001">
        <w:trPr>
          <w:jc w:val="center"/>
        </w:trPr>
        <w:tc>
          <w:tcPr>
            <w:tcW w:w="596" w:type="dxa"/>
            <w:vAlign w:val="center"/>
          </w:tcPr>
          <w:p w14:paraId="2C0A34AA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3.</w:t>
            </w:r>
          </w:p>
        </w:tc>
        <w:tc>
          <w:tcPr>
            <w:tcW w:w="2356" w:type="dxa"/>
            <w:vAlign w:val="center"/>
          </w:tcPr>
          <w:p w14:paraId="1E931F66" w14:textId="6D3863C4" w:rsidR="0027623F" w:rsidRPr="00845029" w:rsidRDefault="00845029" w:rsidP="008450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kern w:val="1"/>
                <w:sz w:val="18"/>
                <w:szCs w:val="18"/>
                <w:lang w:bidi="hi-IN"/>
              </w:rPr>
            </w:pPr>
            <w:r>
              <w:rPr>
                <w:kern w:val="1"/>
                <w:sz w:val="18"/>
                <w:szCs w:val="18"/>
                <w:lang w:bidi="hi-IN"/>
              </w:rPr>
              <w:t xml:space="preserve">Dawna droga wojewódzka nr 352 </w:t>
            </w:r>
            <w:r w:rsidR="0027623F" w:rsidRPr="00845029">
              <w:rPr>
                <w:kern w:val="1"/>
                <w:sz w:val="18"/>
                <w:szCs w:val="18"/>
                <w:lang w:bidi="hi-IN"/>
              </w:rPr>
              <w:t xml:space="preserve">(z wydzieleniem </w:t>
            </w:r>
            <w:r w:rsidR="0027623F" w:rsidRPr="00845029">
              <w:rPr>
                <w:kern w:val="1"/>
                <w:sz w:val="18"/>
                <w:szCs w:val="18"/>
                <w:lang w:bidi="hi-IN"/>
              </w:rPr>
              <w:br/>
              <w:t>i założeniem książek obiektów dla ulic: Środkowa, Zgorzelecka)</w:t>
            </w:r>
          </w:p>
        </w:tc>
        <w:tc>
          <w:tcPr>
            <w:tcW w:w="1404" w:type="dxa"/>
            <w:vAlign w:val="center"/>
          </w:tcPr>
          <w:p w14:paraId="0D284408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Droga</w:t>
            </w:r>
          </w:p>
        </w:tc>
        <w:tc>
          <w:tcPr>
            <w:tcW w:w="1329" w:type="dxa"/>
            <w:vAlign w:val="center"/>
          </w:tcPr>
          <w:p w14:paraId="5CC68E51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26+866</w:t>
            </w:r>
          </w:p>
        </w:tc>
        <w:tc>
          <w:tcPr>
            <w:tcW w:w="1279" w:type="dxa"/>
            <w:vAlign w:val="center"/>
          </w:tcPr>
          <w:p w14:paraId="484EA818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35+388</w:t>
            </w:r>
          </w:p>
        </w:tc>
        <w:tc>
          <w:tcPr>
            <w:tcW w:w="2098" w:type="dxa"/>
          </w:tcPr>
          <w:p w14:paraId="0C93856D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Przejęty odcinek ul. Ignacego Daszyńskiego należy uwzględnić w książce obiektu drogi gminnej nr 109451D stanowiącej ul. Ignacego Daszyńskiego.</w:t>
            </w:r>
          </w:p>
          <w:p w14:paraId="12725EDF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Przejęty odcinek ul. Pocztowej należy uwzględnić w książce obiektu drogi gminnej nr 109517D stanowiącej ul. Pocztową.</w:t>
            </w:r>
          </w:p>
        </w:tc>
      </w:tr>
      <w:tr w:rsidR="0027623F" w:rsidRPr="00845029" w14:paraId="2A5C9F88" w14:textId="77777777" w:rsidTr="00DB2001">
        <w:trPr>
          <w:jc w:val="center"/>
        </w:trPr>
        <w:tc>
          <w:tcPr>
            <w:tcW w:w="596" w:type="dxa"/>
            <w:vAlign w:val="center"/>
          </w:tcPr>
          <w:p w14:paraId="62E4C5CB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4.</w:t>
            </w:r>
          </w:p>
        </w:tc>
        <w:tc>
          <w:tcPr>
            <w:tcW w:w="2356" w:type="dxa"/>
            <w:vAlign w:val="center"/>
          </w:tcPr>
          <w:p w14:paraId="7D84E2F2" w14:textId="038FFE9A" w:rsidR="0027623F" w:rsidRPr="00845029" w:rsidRDefault="00845029" w:rsidP="008450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kern w:val="1"/>
                <w:sz w:val="18"/>
                <w:szCs w:val="18"/>
                <w:lang w:bidi="hi-IN"/>
              </w:rPr>
            </w:pPr>
            <w:r>
              <w:rPr>
                <w:kern w:val="1"/>
                <w:sz w:val="18"/>
                <w:szCs w:val="18"/>
                <w:lang w:bidi="hi-IN"/>
              </w:rPr>
              <w:t xml:space="preserve">Dawna droga wojewódzka nr 354 </w:t>
            </w:r>
            <w:r w:rsidR="0027623F" w:rsidRPr="00845029">
              <w:rPr>
                <w:kern w:val="1"/>
                <w:sz w:val="18"/>
                <w:szCs w:val="18"/>
                <w:lang w:bidi="hi-IN"/>
              </w:rPr>
              <w:t xml:space="preserve">(z wydzieleniem </w:t>
            </w:r>
            <w:r w:rsidR="0027623F" w:rsidRPr="00845029">
              <w:rPr>
                <w:kern w:val="1"/>
                <w:sz w:val="18"/>
                <w:szCs w:val="18"/>
                <w:lang w:bidi="hi-IN"/>
              </w:rPr>
              <w:br/>
              <w:t>i założeniem książek obiektów dla ulic: Kolejowa, Błogosławionego Księdza Popiełuszki)</w:t>
            </w:r>
          </w:p>
        </w:tc>
        <w:tc>
          <w:tcPr>
            <w:tcW w:w="1404" w:type="dxa"/>
            <w:vAlign w:val="center"/>
          </w:tcPr>
          <w:p w14:paraId="6E0354D3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Droga</w:t>
            </w:r>
          </w:p>
        </w:tc>
        <w:tc>
          <w:tcPr>
            <w:tcW w:w="1329" w:type="dxa"/>
            <w:vAlign w:val="center"/>
          </w:tcPr>
          <w:p w14:paraId="10DA06AF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8+319</w:t>
            </w:r>
          </w:p>
        </w:tc>
        <w:tc>
          <w:tcPr>
            <w:tcW w:w="1279" w:type="dxa"/>
            <w:vAlign w:val="center"/>
          </w:tcPr>
          <w:p w14:paraId="173F2DEF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  <w:r w:rsidRPr="00845029">
              <w:rPr>
                <w:kern w:val="1"/>
                <w:sz w:val="18"/>
                <w:szCs w:val="18"/>
                <w:lang w:bidi="hi-IN"/>
              </w:rPr>
              <w:t>9+274</w:t>
            </w:r>
          </w:p>
        </w:tc>
        <w:tc>
          <w:tcPr>
            <w:tcW w:w="2098" w:type="dxa"/>
          </w:tcPr>
          <w:p w14:paraId="6DD1F2CD" w14:textId="77777777" w:rsidR="0027623F" w:rsidRPr="00845029" w:rsidRDefault="0027623F" w:rsidP="0027623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kern w:val="1"/>
                <w:sz w:val="18"/>
                <w:szCs w:val="18"/>
                <w:lang w:bidi="hi-IN"/>
              </w:rPr>
            </w:pPr>
          </w:p>
        </w:tc>
      </w:tr>
    </w:tbl>
    <w:p w14:paraId="3E60DE07" w14:textId="462718BC" w:rsidR="0027623F" w:rsidRPr="0027623F" w:rsidRDefault="0027623F" w:rsidP="0027623F">
      <w:pPr>
        <w:suppressAutoHyphens/>
        <w:autoSpaceDE w:val="0"/>
        <w:autoSpaceDN w:val="0"/>
        <w:adjustRightInd w:val="0"/>
        <w:spacing w:line="276" w:lineRule="auto"/>
        <w:jc w:val="both"/>
        <w:rPr>
          <w:kern w:val="1"/>
          <w:sz w:val="22"/>
          <w:szCs w:val="22"/>
          <w:lang w:bidi="hi-IN"/>
        </w:rPr>
      </w:pPr>
      <w:r w:rsidRPr="0027623F">
        <w:rPr>
          <w:kern w:val="1"/>
          <w:sz w:val="22"/>
          <w:szCs w:val="22"/>
          <w:lang w:bidi="hi-IN"/>
        </w:rPr>
        <w:lastRenderedPageBreak/>
        <w:t xml:space="preserve">Zamawiający posiada jedynie wersję papierową książek obiektów drogowych dla całego obszaru drogi wojewódzkiej nr 352 i nr 354. </w:t>
      </w:r>
    </w:p>
    <w:p w14:paraId="2532802C" w14:textId="77777777" w:rsidR="0027623F" w:rsidRPr="0027623F" w:rsidRDefault="0027623F" w:rsidP="0027623F">
      <w:pPr>
        <w:suppressAutoHyphens/>
        <w:autoSpaceDE w:val="0"/>
        <w:autoSpaceDN w:val="0"/>
        <w:adjustRightInd w:val="0"/>
        <w:spacing w:line="276" w:lineRule="auto"/>
        <w:jc w:val="both"/>
        <w:rPr>
          <w:kern w:val="1"/>
          <w:sz w:val="22"/>
          <w:szCs w:val="22"/>
          <w:lang w:bidi="hi-IN"/>
        </w:rPr>
      </w:pPr>
      <w:r w:rsidRPr="0027623F">
        <w:rPr>
          <w:kern w:val="1"/>
          <w:sz w:val="22"/>
          <w:szCs w:val="22"/>
          <w:lang w:bidi="hi-IN"/>
        </w:rPr>
        <w:t xml:space="preserve">Wykonane książki obiektów, o których mowa w powyższej tabeli, w wersji elektronicznej, należy wprowadzić do programu </w:t>
      </w:r>
      <w:proofErr w:type="spellStart"/>
      <w:r w:rsidRPr="0027623F">
        <w:rPr>
          <w:kern w:val="1"/>
          <w:sz w:val="22"/>
          <w:szCs w:val="22"/>
          <w:lang w:bidi="hi-IN"/>
        </w:rPr>
        <w:t>SmartGem</w:t>
      </w:r>
      <w:proofErr w:type="spellEnd"/>
      <w:r w:rsidRPr="0027623F">
        <w:rPr>
          <w:kern w:val="1"/>
          <w:sz w:val="22"/>
          <w:szCs w:val="22"/>
          <w:lang w:bidi="hi-IN"/>
        </w:rPr>
        <w:t>.</w:t>
      </w:r>
    </w:p>
    <w:p w14:paraId="564EA67E" w14:textId="189D92CD" w:rsidR="0018524F" w:rsidRDefault="0018524F" w:rsidP="000F5764">
      <w:pPr>
        <w:spacing w:line="276" w:lineRule="auto"/>
        <w:jc w:val="both"/>
        <w:rPr>
          <w:sz w:val="22"/>
          <w:szCs w:val="22"/>
        </w:rPr>
      </w:pPr>
      <w:r w:rsidRPr="00F8477E">
        <w:rPr>
          <w:sz w:val="22"/>
          <w:szCs w:val="22"/>
        </w:rPr>
        <w:t xml:space="preserve">Przedmiotem </w:t>
      </w:r>
      <w:r w:rsidR="00845029">
        <w:rPr>
          <w:sz w:val="22"/>
          <w:szCs w:val="22"/>
        </w:rPr>
        <w:t>umowy</w:t>
      </w:r>
      <w:r w:rsidRPr="00F8477E">
        <w:rPr>
          <w:sz w:val="22"/>
          <w:szCs w:val="22"/>
        </w:rPr>
        <w:t xml:space="preserve"> jest również sporządzenie wykazu dróg gminnych objętych kontrolą wraz </w:t>
      </w:r>
      <w:r>
        <w:rPr>
          <w:sz w:val="22"/>
          <w:szCs w:val="22"/>
        </w:rPr>
        <w:br/>
      </w:r>
      <w:r w:rsidRPr="00F8477E">
        <w:rPr>
          <w:sz w:val="22"/>
          <w:szCs w:val="22"/>
        </w:rPr>
        <w:t xml:space="preserve">z określeniem na jakich nieruchomościach (działkach ewidencyjnych) się one znajdują. </w:t>
      </w:r>
    </w:p>
    <w:p w14:paraId="46EC0A56" w14:textId="7386BB2F" w:rsidR="009E7DF4" w:rsidRDefault="009E7DF4" w:rsidP="009E7D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8477E">
        <w:rPr>
          <w:sz w:val="22"/>
          <w:szCs w:val="22"/>
        </w:rPr>
        <w:t>Wobec przejęcia przez Gminę Bogatynia części drogi wojewódzkiej nr 352 i 354, wymagane jest założenie elektronicznej książki obiektu</w:t>
      </w:r>
      <w:r>
        <w:rPr>
          <w:sz w:val="22"/>
          <w:szCs w:val="22"/>
        </w:rPr>
        <w:t xml:space="preserve"> mostowego</w:t>
      </w:r>
      <w:r w:rsidRPr="00F8477E">
        <w:rPr>
          <w:sz w:val="22"/>
          <w:szCs w:val="22"/>
        </w:rPr>
        <w:t>, na podstawie wersji papierowej posiadanej przez Gminę Bogatynia, dla następujących obiektów: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2096"/>
        <w:gridCol w:w="1877"/>
        <w:gridCol w:w="1342"/>
        <w:gridCol w:w="1538"/>
        <w:gridCol w:w="1509"/>
      </w:tblGrid>
      <w:tr w:rsidR="009E7DF4" w:rsidRPr="00845029" w14:paraId="3333699E" w14:textId="77777777" w:rsidTr="008B0446">
        <w:trPr>
          <w:jc w:val="center"/>
        </w:trPr>
        <w:tc>
          <w:tcPr>
            <w:tcW w:w="700" w:type="dxa"/>
            <w:vAlign w:val="center"/>
          </w:tcPr>
          <w:p w14:paraId="685564DA" w14:textId="77777777" w:rsidR="009E7DF4" w:rsidRPr="00845029" w:rsidRDefault="009E7DF4" w:rsidP="008B04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45029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96" w:type="dxa"/>
          </w:tcPr>
          <w:p w14:paraId="2F0AE759" w14:textId="77777777" w:rsidR="009E7DF4" w:rsidRPr="00845029" w:rsidRDefault="009E7DF4" w:rsidP="008B04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45029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1877" w:type="dxa"/>
            <w:vAlign w:val="center"/>
          </w:tcPr>
          <w:p w14:paraId="505A073D" w14:textId="77777777" w:rsidR="009E7DF4" w:rsidRPr="00845029" w:rsidRDefault="009E7DF4" w:rsidP="008B04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45029">
              <w:rPr>
                <w:b/>
                <w:bCs/>
                <w:sz w:val="18"/>
                <w:szCs w:val="18"/>
              </w:rPr>
              <w:t>Nr ewidencyjny obiektu</w:t>
            </w:r>
          </w:p>
        </w:tc>
        <w:tc>
          <w:tcPr>
            <w:tcW w:w="1342" w:type="dxa"/>
            <w:vAlign w:val="center"/>
          </w:tcPr>
          <w:p w14:paraId="28D49B0F" w14:textId="77777777" w:rsidR="009E7DF4" w:rsidRPr="00845029" w:rsidRDefault="009E7DF4" w:rsidP="008B04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45029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538" w:type="dxa"/>
            <w:vAlign w:val="center"/>
          </w:tcPr>
          <w:p w14:paraId="7F4D5780" w14:textId="77777777" w:rsidR="009E7DF4" w:rsidRPr="00845029" w:rsidRDefault="009E7DF4" w:rsidP="008B04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45029">
              <w:rPr>
                <w:b/>
                <w:bCs/>
                <w:sz w:val="18"/>
                <w:szCs w:val="18"/>
              </w:rPr>
              <w:t>Długość</w:t>
            </w:r>
          </w:p>
        </w:tc>
        <w:tc>
          <w:tcPr>
            <w:tcW w:w="1509" w:type="dxa"/>
            <w:vAlign w:val="center"/>
          </w:tcPr>
          <w:p w14:paraId="5522CD86" w14:textId="77777777" w:rsidR="009E7DF4" w:rsidRPr="00845029" w:rsidRDefault="009E7DF4" w:rsidP="008B04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45029">
              <w:rPr>
                <w:b/>
                <w:bCs/>
                <w:sz w:val="18"/>
                <w:szCs w:val="18"/>
              </w:rPr>
              <w:t>Szerokość</w:t>
            </w:r>
          </w:p>
        </w:tc>
      </w:tr>
      <w:tr w:rsidR="009E7DF4" w:rsidRPr="00845029" w14:paraId="2F50ABAA" w14:textId="77777777" w:rsidTr="008B0446">
        <w:trPr>
          <w:jc w:val="center"/>
        </w:trPr>
        <w:tc>
          <w:tcPr>
            <w:tcW w:w="700" w:type="dxa"/>
            <w:vAlign w:val="center"/>
          </w:tcPr>
          <w:p w14:paraId="5667A75E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1.</w:t>
            </w:r>
          </w:p>
        </w:tc>
        <w:tc>
          <w:tcPr>
            <w:tcW w:w="2096" w:type="dxa"/>
          </w:tcPr>
          <w:p w14:paraId="618C9A3D" w14:textId="77777777" w:rsidR="009E7DF4" w:rsidRPr="00845029" w:rsidRDefault="009E7DF4" w:rsidP="00845029">
            <w:pPr>
              <w:spacing w:line="276" w:lineRule="auto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Sieniawka – dawna droga wojewódzka nr 354</w:t>
            </w:r>
          </w:p>
        </w:tc>
        <w:tc>
          <w:tcPr>
            <w:tcW w:w="1877" w:type="dxa"/>
            <w:vAlign w:val="center"/>
          </w:tcPr>
          <w:p w14:paraId="6A05EEDF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16150058</w:t>
            </w:r>
          </w:p>
        </w:tc>
        <w:tc>
          <w:tcPr>
            <w:tcW w:w="1342" w:type="dxa"/>
            <w:vAlign w:val="center"/>
          </w:tcPr>
          <w:p w14:paraId="00A9E39E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Most</w:t>
            </w:r>
          </w:p>
        </w:tc>
        <w:tc>
          <w:tcPr>
            <w:tcW w:w="1538" w:type="dxa"/>
            <w:vAlign w:val="center"/>
          </w:tcPr>
          <w:p w14:paraId="108DC884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57,40</w:t>
            </w:r>
          </w:p>
        </w:tc>
        <w:tc>
          <w:tcPr>
            <w:tcW w:w="1509" w:type="dxa"/>
            <w:vAlign w:val="center"/>
          </w:tcPr>
          <w:p w14:paraId="2A523890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15,40</w:t>
            </w:r>
          </w:p>
        </w:tc>
      </w:tr>
      <w:tr w:rsidR="009E7DF4" w:rsidRPr="00845029" w14:paraId="11C0C39B" w14:textId="77777777" w:rsidTr="008B0446">
        <w:trPr>
          <w:jc w:val="center"/>
        </w:trPr>
        <w:tc>
          <w:tcPr>
            <w:tcW w:w="700" w:type="dxa"/>
            <w:vAlign w:val="center"/>
          </w:tcPr>
          <w:p w14:paraId="44D6758E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2.</w:t>
            </w:r>
          </w:p>
        </w:tc>
        <w:tc>
          <w:tcPr>
            <w:tcW w:w="2096" w:type="dxa"/>
          </w:tcPr>
          <w:p w14:paraId="7268B425" w14:textId="77777777" w:rsidR="009E7DF4" w:rsidRPr="00845029" w:rsidRDefault="009E7DF4" w:rsidP="00845029">
            <w:pPr>
              <w:spacing w:line="276" w:lineRule="auto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Bogatynia – dawna droga wojewódzka nr 352</w:t>
            </w:r>
          </w:p>
        </w:tc>
        <w:tc>
          <w:tcPr>
            <w:tcW w:w="1877" w:type="dxa"/>
            <w:vAlign w:val="center"/>
          </w:tcPr>
          <w:p w14:paraId="35D3D2A6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15150051</w:t>
            </w:r>
          </w:p>
        </w:tc>
        <w:tc>
          <w:tcPr>
            <w:tcW w:w="1342" w:type="dxa"/>
            <w:vAlign w:val="center"/>
          </w:tcPr>
          <w:p w14:paraId="1A44F0AA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Most</w:t>
            </w:r>
          </w:p>
        </w:tc>
        <w:tc>
          <w:tcPr>
            <w:tcW w:w="1538" w:type="dxa"/>
            <w:vAlign w:val="center"/>
          </w:tcPr>
          <w:p w14:paraId="61D172BC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4,90</w:t>
            </w:r>
          </w:p>
        </w:tc>
        <w:tc>
          <w:tcPr>
            <w:tcW w:w="1509" w:type="dxa"/>
            <w:vAlign w:val="center"/>
          </w:tcPr>
          <w:p w14:paraId="3B2B935A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13,00</w:t>
            </w:r>
          </w:p>
        </w:tc>
      </w:tr>
      <w:tr w:rsidR="009E7DF4" w:rsidRPr="00845029" w14:paraId="3EB2B76A" w14:textId="77777777" w:rsidTr="008B0446">
        <w:trPr>
          <w:jc w:val="center"/>
        </w:trPr>
        <w:tc>
          <w:tcPr>
            <w:tcW w:w="700" w:type="dxa"/>
            <w:vAlign w:val="center"/>
          </w:tcPr>
          <w:p w14:paraId="2B1CD7F8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3.</w:t>
            </w:r>
          </w:p>
        </w:tc>
        <w:tc>
          <w:tcPr>
            <w:tcW w:w="2096" w:type="dxa"/>
          </w:tcPr>
          <w:p w14:paraId="0C960396" w14:textId="77777777" w:rsidR="009E7DF4" w:rsidRPr="00845029" w:rsidRDefault="009E7DF4" w:rsidP="00845029">
            <w:pPr>
              <w:spacing w:line="276" w:lineRule="auto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Bogatynia – dawna droga wojewódzka nr 352</w:t>
            </w:r>
          </w:p>
        </w:tc>
        <w:tc>
          <w:tcPr>
            <w:tcW w:w="1877" w:type="dxa"/>
            <w:vAlign w:val="center"/>
          </w:tcPr>
          <w:p w14:paraId="721457B3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116150052</w:t>
            </w:r>
          </w:p>
        </w:tc>
        <w:tc>
          <w:tcPr>
            <w:tcW w:w="1342" w:type="dxa"/>
            <w:vAlign w:val="center"/>
          </w:tcPr>
          <w:p w14:paraId="11754F70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Wiadukt</w:t>
            </w:r>
          </w:p>
        </w:tc>
        <w:tc>
          <w:tcPr>
            <w:tcW w:w="1538" w:type="dxa"/>
            <w:vAlign w:val="center"/>
          </w:tcPr>
          <w:p w14:paraId="5C753442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42,14</w:t>
            </w:r>
          </w:p>
        </w:tc>
        <w:tc>
          <w:tcPr>
            <w:tcW w:w="1509" w:type="dxa"/>
            <w:vAlign w:val="center"/>
          </w:tcPr>
          <w:p w14:paraId="1762A723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10,10</w:t>
            </w:r>
          </w:p>
        </w:tc>
      </w:tr>
      <w:tr w:rsidR="009E7DF4" w:rsidRPr="00845029" w14:paraId="22E6A6CF" w14:textId="77777777" w:rsidTr="008B0446">
        <w:trPr>
          <w:jc w:val="center"/>
        </w:trPr>
        <w:tc>
          <w:tcPr>
            <w:tcW w:w="700" w:type="dxa"/>
            <w:vAlign w:val="center"/>
          </w:tcPr>
          <w:p w14:paraId="69334535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4.</w:t>
            </w:r>
          </w:p>
        </w:tc>
        <w:tc>
          <w:tcPr>
            <w:tcW w:w="2096" w:type="dxa"/>
          </w:tcPr>
          <w:p w14:paraId="6EF2EB13" w14:textId="77777777" w:rsidR="009E7DF4" w:rsidRPr="00845029" w:rsidRDefault="009E7DF4" w:rsidP="00845029">
            <w:pPr>
              <w:spacing w:line="276" w:lineRule="auto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Bogatynia – dawna droga wojewódzka nr 352</w:t>
            </w:r>
          </w:p>
        </w:tc>
        <w:tc>
          <w:tcPr>
            <w:tcW w:w="1877" w:type="dxa"/>
            <w:vAlign w:val="center"/>
          </w:tcPr>
          <w:p w14:paraId="78313C86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16150053</w:t>
            </w:r>
          </w:p>
        </w:tc>
        <w:tc>
          <w:tcPr>
            <w:tcW w:w="1342" w:type="dxa"/>
            <w:vAlign w:val="center"/>
          </w:tcPr>
          <w:p w14:paraId="13EBCE01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Most</w:t>
            </w:r>
          </w:p>
        </w:tc>
        <w:tc>
          <w:tcPr>
            <w:tcW w:w="1538" w:type="dxa"/>
            <w:vAlign w:val="center"/>
          </w:tcPr>
          <w:p w14:paraId="584AB070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7,00</w:t>
            </w:r>
          </w:p>
        </w:tc>
        <w:tc>
          <w:tcPr>
            <w:tcW w:w="1509" w:type="dxa"/>
            <w:vAlign w:val="center"/>
          </w:tcPr>
          <w:p w14:paraId="445F9BBE" w14:textId="77777777" w:rsidR="009E7DF4" w:rsidRPr="00845029" w:rsidRDefault="009E7DF4" w:rsidP="008B04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5029">
              <w:rPr>
                <w:sz w:val="18"/>
                <w:szCs w:val="18"/>
              </w:rPr>
              <w:t>9,00</w:t>
            </w:r>
          </w:p>
        </w:tc>
      </w:tr>
    </w:tbl>
    <w:p w14:paraId="50BAFA5C" w14:textId="6530F697" w:rsidR="009E7DF4" w:rsidRDefault="009E7DF4" w:rsidP="009E7D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E7DF4">
        <w:rPr>
          <w:sz w:val="22"/>
          <w:szCs w:val="22"/>
        </w:rPr>
        <w:t xml:space="preserve">Dla wszystkich obiektów mostowych i drogowych wymagane jest dokonanie inwentaryzacji </w:t>
      </w:r>
      <w:r w:rsidRPr="009E7DF4">
        <w:rPr>
          <w:sz w:val="22"/>
          <w:szCs w:val="22"/>
        </w:rPr>
        <w:br/>
        <w:t>w terenie i uzupełnienie podstawowych danych (o ile braki występują), wymaganych przepisami prawa (w posiadanych przez Gminę Bogatynia książkach obiektów oraz w tych, które należy założyć).</w:t>
      </w:r>
    </w:p>
    <w:p w14:paraId="11128C1D" w14:textId="0B821A74" w:rsidR="00925971" w:rsidRDefault="001B570F" w:rsidP="009E7DF4">
      <w:pPr>
        <w:spacing w:line="276" w:lineRule="auto"/>
        <w:jc w:val="both"/>
        <w:rPr>
          <w:sz w:val="22"/>
          <w:szCs w:val="22"/>
        </w:rPr>
      </w:pPr>
      <w:r w:rsidRPr="00925971">
        <w:rPr>
          <w:sz w:val="22"/>
          <w:szCs w:val="22"/>
        </w:rPr>
        <w:t>4. Książki obiektów należy wykonać zgodnie z załącznikiem nr 1 do rozporządzenia Ministra i</w:t>
      </w:r>
      <w:r w:rsidR="00845029" w:rsidRPr="00925971">
        <w:rPr>
          <w:sz w:val="22"/>
          <w:szCs w:val="22"/>
        </w:rPr>
        <w:t>nfrastruktury z dnia 16.02.2005</w:t>
      </w:r>
      <w:r w:rsidRPr="00925971">
        <w:rPr>
          <w:sz w:val="22"/>
          <w:szCs w:val="22"/>
        </w:rPr>
        <w:t xml:space="preserve">r. w sprawie sposobu numeracji i ewidencji dróg publicznych, obiektów mostowych, tuneli, przepustów oraz rejestru numerów nadanych drogom, obiektom mostowym i tunelom (Dz. U. z 2005r., </w:t>
      </w:r>
      <w:r w:rsidR="00845029" w:rsidRPr="00925971">
        <w:rPr>
          <w:sz w:val="22"/>
          <w:szCs w:val="22"/>
        </w:rPr>
        <w:t>n</w:t>
      </w:r>
      <w:r w:rsidRPr="00925971">
        <w:rPr>
          <w:sz w:val="22"/>
          <w:szCs w:val="22"/>
        </w:rPr>
        <w:t xml:space="preserve">r 67, poz. 582). Zakres rzeczowy usługi, obejmuje wykonanie kontroli okresowej rocznej każdego mostu, wiaduktu drogowego, kładki oraz drogi, zwanych dalej obiektami. Na każdy obiekt należy sporządzić oddzielny protokół przeglądu. W ramach kontroli należy wykonać przegląd stanu technicznego nawierzchni i urządzeń w/w obiektów. Ocenę stanu technicznego obiektów zaleca się przeprowadzić </w:t>
      </w:r>
      <w:r w:rsidRPr="00925971">
        <w:rPr>
          <w:iCs/>
          <w:sz w:val="22"/>
          <w:szCs w:val="22"/>
        </w:rPr>
        <w:t xml:space="preserve">zgodnie z „Instrukcją Wykonywania Przeglądów Okresowych Obiektów Inżynierskich” zatwierdzoną przez Generalnego Dyrektora Dróg Krajowych </w:t>
      </w:r>
      <w:r w:rsidR="00E81512" w:rsidRPr="00925971">
        <w:rPr>
          <w:iCs/>
          <w:sz w:val="22"/>
          <w:szCs w:val="22"/>
        </w:rPr>
        <w:br/>
      </w:r>
      <w:r w:rsidRPr="00925971">
        <w:rPr>
          <w:iCs/>
          <w:sz w:val="22"/>
          <w:szCs w:val="22"/>
        </w:rPr>
        <w:t>i Autostrad</w:t>
      </w:r>
      <w:r w:rsidRPr="00925971">
        <w:rPr>
          <w:sz w:val="22"/>
          <w:szCs w:val="22"/>
        </w:rPr>
        <w:t xml:space="preserve">. Należy wykonać przegląd stanu technicznego nawierzchni obiektów wraz z rejestracją uszkodzeń, określając charakterystykę uszkodzeń i ich częstotliwość (pojedyncze pęknięcia, pęknięcia siatkowe, łaty i wyboje, ubytki ziaren i lepiszcza, koleiny itp.), nośność obiektów. W skład dokumentacji oceny stanu technicznego powinna wchodzić dokumentacja fotograficzna sporządzona podczas objazdu oraz część opisowa. W części opisowej na podstawie uzyskanych wyników w ramach przeprowadzonej oceny należy sformułować wnioski w których zostaną określone kierunki prac związanych z utrzymaniem lub prac naprawczych obiektów. Wyniki przeglądu należy opracować </w:t>
      </w:r>
      <w:r w:rsidR="00925971">
        <w:rPr>
          <w:sz w:val="22"/>
          <w:szCs w:val="22"/>
        </w:rPr>
        <w:br/>
      </w:r>
      <w:r w:rsidRPr="00925971">
        <w:rPr>
          <w:sz w:val="22"/>
          <w:szCs w:val="22"/>
        </w:rPr>
        <w:t xml:space="preserve">w wersji papierowej oraz elektronicznej i potwierdzić wpisami w książkach obiektów w wersji papierowej i elektronicznej. </w:t>
      </w:r>
    </w:p>
    <w:p w14:paraId="473237E0" w14:textId="66AE3F68" w:rsidR="003373C2" w:rsidRPr="00925971" w:rsidRDefault="00925971" w:rsidP="009E7DF4">
      <w:pPr>
        <w:spacing w:line="276" w:lineRule="auto"/>
        <w:jc w:val="both"/>
        <w:rPr>
          <w:rStyle w:val="Pogrubienie"/>
          <w:b w:val="0"/>
          <w:bCs w:val="0"/>
          <w:sz w:val="22"/>
          <w:szCs w:val="22"/>
          <w:shd w:val="clear" w:color="auto" w:fill="FFFFFF"/>
        </w:rPr>
      </w:pPr>
      <w:r>
        <w:rPr>
          <w:sz w:val="22"/>
          <w:szCs w:val="22"/>
        </w:rPr>
        <w:t>5</w:t>
      </w:r>
      <w:r w:rsidR="009E7DF4" w:rsidRPr="00925971">
        <w:rPr>
          <w:sz w:val="22"/>
          <w:szCs w:val="22"/>
        </w:rPr>
        <w:t xml:space="preserve">. </w:t>
      </w:r>
      <w:r w:rsidR="003373C2" w:rsidRPr="00925971">
        <w:rPr>
          <w:sz w:val="22"/>
          <w:szCs w:val="22"/>
        </w:rPr>
        <w:t xml:space="preserve">Wyniki dokonanych przeglądów oraz założone książki obiektów, o których mowa w ust. 1, Wykonawca zobowiązany będzie wprowadzić do </w:t>
      </w:r>
      <w:bookmarkStart w:id="1" w:name="_Hlk76715676"/>
      <w:r w:rsidR="003373C2" w:rsidRPr="00925971">
        <w:rPr>
          <w:sz w:val="22"/>
          <w:szCs w:val="22"/>
        </w:rPr>
        <w:t xml:space="preserve">programu </w:t>
      </w:r>
      <w:proofErr w:type="spellStart"/>
      <w:r w:rsidR="003373C2" w:rsidRPr="00925971">
        <w:rPr>
          <w:sz w:val="22"/>
          <w:szCs w:val="22"/>
        </w:rPr>
        <w:t>SmartGEM</w:t>
      </w:r>
      <w:bookmarkEnd w:id="1"/>
      <w:proofErr w:type="spellEnd"/>
      <w:r w:rsidR="003373C2" w:rsidRPr="00925971">
        <w:rPr>
          <w:sz w:val="22"/>
          <w:szCs w:val="22"/>
        </w:rPr>
        <w:t xml:space="preserve">, będącego </w:t>
      </w:r>
      <w:r w:rsidR="003373C2" w:rsidRPr="00925971">
        <w:rPr>
          <w:rStyle w:val="Pogrubienie"/>
          <w:b w:val="0"/>
          <w:bCs w:val="0"/>
          <w:sz w:val="22"/>
          <w:szCs w:val="22"/>
          <w:shd w:val="clear" w:color="auto" w:fill="FFFFFF"/>
        </w:rPr>
        <w:t xml:space="preserve">zintegrowanym systemem zarządzania drogami w Gminie Bogatynia, w porozumieniu z przedstawicielami firmy </w:t>
      </w:r>
      <w:proofErr w:type="spellStart"/>
      <w:r w:rsidR="003373C2" w:rsidRPr="00925971">
        <w:rPr>
          <w:rStyle w:val="Pogrubienie"/>
          <w:b w:val="0"/>
          <w:bCs w:val="0"/>
          <w:sz w:val="22"/>
          <w:szCs w:val="22"/>
          <w:shd w:val="clear" w:color="auto" w:fill="FFFFFF"/>
        </w:rPr>
        <w:t>SmartGEM</w:t>
      </w:r>
      <w:proofErr w:type="spellEnd"/>
      <w:r w:rsidR="003373C2" w:rsidRPr="00925971">
        <w:rPr>
          <w:rStyle w:val="Pogrubienie"/>
          <w:b w:val="0"/>
          <w:bCs w:val="0"/>
          <w:sz w:val="22"/>
          <w:szCs w:val="22"/>
          <w:shd w:val="clear" w:color="auto" w:fill="FFFFFF"/>
        </w:rPr>
        <w:t>.</w:t>
      </w:r>
    </w:p>
    <w:p w14:paraId="45215E4F" w14:textId="353E4E7D" w:rsidR="00F11A8C" w:rsidRPr="003336AA" w:rsidRDefault="00925971" w:rsidP="009E7D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E7DF4">
        <w:rPr>
          <w:sz w:val="22"/>
          <w:szCs w:val="22"/>
        </w:rPr>
        <w:t xml:space="preserve">. </w:t>
      </w:r>
      <w:r w:rsidR="00F11A8C" w:rsidRPr="003336AA">
        <w:rPr>
          <w:sz w:val="22"/>
          <w:szCs w:val="22"/>
        </w:rPr>
        <w:t>Rezultatem przeprowadzonej kontroli są:</w:t>
      </w:r>
    </w:p>
    <w:p w14:paraId="2C2BE048" w14:textId="4E4EBE88" w:rsidR="00F11A8C" w:rsidRPr="003336AA" w:rsidRDefault="00F11A8C" w:rsidP="00CC5F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>protokoły z przeglądu</w:t>
      </w:r>
      <w:r w:rsidRPr="003336AA">
        <w:rPr>
          <w:sz w:val="22"/>
          <w:szCs w:val="22"/>
        </w:rPr>
        <w:t> – sporządzone oddzielnie dla każdej drogi i obiektu mostowego;</w:t>
      </w:r>
    </w:p>
    <w:p w14:paraId="2A47ECFE" w14:textId="059565D3" w:rsidR="00F11A8C" w:rsidRPr="003336AA" w:rsidRDefault="00F11A8C" w:rsidP="00CC5F8C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>wykazy protokołów</w:t>
      </w:r>
      <w:r w:rsidRPr="003336AA">
        <w:rPr>
          <w:sz w:val="22"/>
          <w:szCs w:val="22"/>
        </w:rPr>
        <w:t> – stanowiące załączniki do odpowiednich książek dróg i obiektów mostowych;</w:t>
      </w:r>
    </w:p>
    <w:p w14:paraId="6B22F6A7" w14:textId="45A6D58E" w:rsidR="00F11A8C" w:rsidRPr="003336AA" w:rsidRDefault="00F11A8C" w:rsidP="00CC5F8C">
      <w:pPr>
        <w:pStyle w:val="NormalnyWeb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>analiza statystyczna</w:t>
      </w:r>
      <w:r w:rsidRPr="003336AA">
        <w:rPr>
          <w:sz w:val="22"/>
          <w:szCs w:val="22"/>
        </w:rPr>
        <w:t> wyników przeprowadzonego przeglądu dróg i obiektów mostowych;</w:t>
      </w:r>
    </w:p>
    <w:p w14:paraId="375D5955" w14:textId="3255E0C3" w:rsidR="00F11A8C" w:rsidRPr="003336AA" w:rsidRDefault="00F11A8C" w:rsidP="00CC5F8C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lastRenderedPageBreak/>
        <w:t>mapa tematyczna</w:t>
      </w:r>
      <w:r w:rsidRPr="003336AA">
        <w:rPr>
          <w:sz w:val="22"/>
          <w:szCs w:val="22"/>
        </w:rPr>
        <w:t> – opracowana dla wybranej grupy elementów drogi i obiektów mostowych, prezentująca wyniki uzyskane w ramach przeprowadzonego przeglądu</w:t>
      </w:r>
      <w:r w:rsidR="00925971">
        <w:rPr>
          <w:sz w:val="22"/>
          <w:szCs w:val="22"/>
        </w:rPr>
        <w:t>;</w:t>
      </w:r>
    </w:p>
    <w:p w14:paraId="0526F77C" w14:textId="77777777" w:rsidR="000F5764" w:rsidRPr="003336AA" w:rsidRDefault="00F11A8C" w:rsidP="00CC5F8C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Style w:val="Pogrubienie"/>
          <w:b w:val="0"/>
          <w:bCs w:val="0"/>
          <w:sz w:val="22"/>
          <w:szCs w:val="22"/>
        </w:rPr>
      </w:pPr>
      <w:r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>baza danych</w:t>
      </w:r>
      <w:r w:rsidRPr="003336AA">
        <w:rPr>
          <w:sz w:val="22"/>
          <w:szCs w:val="22"/>
        </w:rPr>
        <w:t> zawierająca wyniki przeprowadzonego przeglądu dróg i obiektów mostowych obsługiwana przez opracowane specjalnie w tym celu </w:t>
      </w:r>
      <w:r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 xml:space="preserve">oprogramowanie </w:t>
      </w:r>
      <w:proofErr w:type="spellStart"/>
      <w:r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>SmartGEM</w:t>
      </w:r>
      <w:proofErr w:type="spellEnd"/>
      <w:r w:rsidR="000F5764"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>;</w:t>
      </w:r>
    </w:p>
    <w:p w14:paraId="1338E4AD" w14:textId="2DA7B5CD" w:rsidR="00F11A8C" w:rsidRPr="003336AA" w:rsidRDefault="000F5764" w:rsidP="00CC5F8C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>wykaz dróg gminnych określający ich położenie na działkach ewidencyjnych</w:t>
      </w:r>
      <w:r w:rsidR="00F11A8C" w:rsidRPr="003336AA">
        <w:rPr>
          <w:rStyle w:val="Pogrubienie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6C9672CD" w14:textId="77777777" w:rsidR="003373C2" w:rsidRPr="00260039" w:rsidRDefault="003373C2" w:rsidP="00CC5F8C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260039">
        <w:rPr>
          <w:b/>
          <w:sz w:val="22"/>
          <w:szCs w:val="22"/>
        </w:rPr>
        <w:t>§2</w:t>
      </w:r>
    </w:p>
    <w:p w14:paraId="62BF07EC" w14:textId="322A564A" w:rsidR="003373C2" w:rsidRPr="00260039" w:rsidRDefault="006501A6" w:rsidP="002600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60039">
        <w:rPr>
          <w:rFonts w:eastAsia="Lucida Sans Unicode"/>
          <w:bCs/>
          <w:sz w:val="22"/>
          <w:szCs w:val="22"/>
        </w:rPr>
        <w:t>Wykonawca</w:t>
      </w:r>
      <w:r w:rsidR="003373C2" w:rsidRPr="00260039">
        <w:rPr>
          <w:sz w:val="22"/>
          <w:szCs w:val="22"/>
        </w:rPr>
        <w:t xml:space="preserve"> oświadcza, że </w:t>
      </w:r>
      <w:r w:rsidRPr="00260039">
        <w:rPr>
          <w:sz w:val="22"/>
          <w:szCs w:val="22"/>
        </w:rPr>
        <w:t>kontrolę obiektów</w:t>
      </w:r>
      <w:r w:rsidR="00260039" w:rsidRPr="00260039">
        <w:rPr>
          <w:sz w:val="22"/>
          <w:szCs w:val="22"/>
        </w:rPr>
        <w:t xml:space="preserve"> </w:t>
      </w:r>
      <w:r w:rsidRPr="00260039">
        <w:rPr>
          <w:sz w:val="22"/>
          <w:szCs w:val="22"/>
        </w:rPr>
        <w:t>mostowych</w:t>
      </w:r>
      <w:r w:rsidR="003373C2" w:rsidRPr="00260039">
        <w:rPr>
          <w:sz w:val="22"/>
          <w:szCs w:val="22"/>
        </w:rPr>
        <w:t xml:space="preserve"> </w:t>
      </w:r>
      <w:r w:rsidR="00260039" w:rsidRPr="00260039">
        <w:rPr>
          <w:sz w:val="22"/>
          <w:szCs w:val="22"/>
        </w:rPr>
        <w:t xml:space="preserve">i drogowych </w:t>
      </w:r>
      <w:r w:rsidR="00925971">
        <w:rPr>
          <w:sz w:val="22"/>
          <w:szCs w:val="22"/>
        </w:rPr>
        <w:t>pełnić będą</w:t>
      </w:r>
      <w:r w:rsidR="003373C2" w:rsidRPr="00260039">
        <w:rPr>
          <w:sz w:val="22"/>
          <w:szCs w:val="22"/>
        </w:rPr>
        <w:t>:</w:t>
      </w:r>
    </w:p>
    <w:p w14:paraId="7267947A" w14:textId="77777777" w:rsidR="003373C2" w:rsidRPr="00260039" w:rsidRDefault="003373C2" w:rsidP="00CC5F8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260039">
        <w:rPr>
          <w:sz w:val="22"/>
          <w:szCs w:val="22"/>
        </w:rPr>
        <w:t xml:space="preserve">Imię i nazwisko ............................................... nr tel. ........................... </w:t>
      </w:r>
    </w:p>
    <w:p w14:paraId="52D0E28E" w14:textId="4BD1AD2F" w:rsidR="00925971" w:rsidRPr="00260039" w:rsidRDefault="003373C2" w:rsidP="00CB4BE0">
      <w:pPr>
        <w:tabs>
          <w:tab w:val="left" w:pos="284"/>
          <w:tab w:val="left" w:pos="8520"/>
        </w:tabs>
        <w:spacing w:line="276" w:lineRule="auto"/>
        <w:jc w:val="both"/>
        <w:rPr>
          <w:sz w:val="22"/>
          <w:szCs w:val="22"/>
        </w:rPr>
      </w:pPr>
      <w:r w:rsidRPr="00260039">
        <w:rPr>
          <w:sz w:val="22"/>
          <w:szCs w:val="22"/>
        </w:rPr>
        <w:t xml:space="preserve">Uprawnienia </w:t>
      </w:r>
      <w:r w:rsidR="00925971">
        <w:rPr>
          <w:sz w:val="22"/>
          <w:szCs w:val="22"/>
        </w:rPr>
        <w:t>budowlane</w:t>
      </w:r>
      <w:r w:rsidR="00CB4BE0">
        <w:rPr>
          <w:sz w:val="22"/>
          <w:szCs w:val="22"/>
        </w:rPr>
        <w:t xml:space="preserve"> do kierowania robotami budowlanymi</w:t>
      </w:r>
      <w:r w:rsidR="00925971">
        <w:rPr>
          <w:sz w:val="22"/>
          <w:szCs w:val="22"/>
        </w:rPr>
        <w:t xml:space="preserve"> </w:t>
      </w:r>
      <w:r w:rsidRPr="00260039">
        <w:rPr>
          <w:sz w:val="22"/>
          <w:szCs w:val="22"/>
        </w:rPr>
        <w:t>w specjalności</w:t>
      </w:r>
      <w:r w:rsidRPr="00260039">
        <w:rPr>
          <w:bCs/>
          <w:sz w:val="22"/>
          <w:szCs w:val="22"/>
        </w:rPr>
        <w:t xml:space="preserve"> </w:t>
      </w:r>
      <w:r w:rsidR="00CB4BE0">
        <w:rPr>
          <w:sz w:val="22"/>
          <w:szCs w:val="22"/>
        </w:rPr>
        <w:t>inżynieryjnej mostowej</w:t>
      </w:r>
      <w:r w:rsidR="00CB4BE0" w:rsidRPr="00D90219">
        <w:rPr>
          <w:sz w:val="22"/>
          <w:szCs w:val="22"/>
        </w:rPr>
        <w:t xml:space="preserve"> </w:t>
      </w:r>
      <w:r w:rsidR="00925971">
        <w:rPr>
          <w:bCs/>
          <w:sz w:val="22"/>
          <w:szCs w:val="22"/>
        </w:rPr>
        <w:t>bez ograniczeń</w:t>
      </w:r>
      <w:r w:rsidR="006501A6" w:rsidRPr="00260039">
        <w:rPr>
          <w:bCs/>
          <w:sz w:val="22"/>
          <w:szCs w:val="22"/>
        </w:rPr>
        <w:t xml:space="preserve"> nr</w:t>
      </w:r>
      <w:r w:rsidR="00925971">
        <w:rPr>
          <w:sz w:val="22"/>
          <w:szCs w:val="22"/>
          <w:lang w:eastAsia="ar-SA"/>
        </w:rPr>
        <w:t>: …………</w:t>
      </w:r>
      <w:r w:rsidR="00CB4BE0">
        <w:rPr>
          <w:sz w:val="22"/>
          <w:szCs w:val="22"/>
          <w:lang w:eastAsia="ar-SA"/>
        </w:rPr>
        <w:t xml:space="preserve"> </w:t>
      </w:r>
      <w:r w:rsidR="00CB4BE0">
        <w:rPr>
          <w:sz w:val="22"/>
          <w:szCs w:val="22"/>
        </w:rPr>
        <w:t>i</w:t>
      </w:r>
      <w:r w:rsidR="00925971" w:rsidRPr="00260039">
        <w:rPr>
          <w:sz w:val="22"/>
          <w:szCs w:val="22"/>
        </w:rPr>
        <w:t xml:space="preserve">mię i nazwisko ............................................ nr tel. ........................... </w:t>
      </w:r>
    </w:p>
    <w:p w14:paraId="0E32923E" w14:textId="64F7DFA9" w:rsidR="00CB4BE0" w:rsidRPr="00260039" w:rsidRDefault="00CB4BE0" w:rsidP="00CB4BE0">
      <w:pPr>
        <w:tabs>
          <w:tab w:val="left" w:pos="284"/>
          <w:tab w:val="left" w:pos="8520"/>
        </w:tabs>
        <w:spacing w:line="276" w:lineRule="auto"/>
        <w:jc w:val="both"/>
        <w:rPr>
          <w:sz w:val="22"/>
          <w:szCs w:val="22"/>
        </w:rPr>
      </w:pPr>
      <w:r w:rsidRPr="00260039">
        <w:rPr>
          <w:sz w:val="22"/>
          <w:szCs w:val="22"/>
        </w:rPr>
        <w:t xml:space="preserve">Uprawnienia </w:t>
      </w:r>
      <w:r>
        <w:rPr>
          <w:sz w:val="22"/>
          <w:szCs w:val="22"/>
        </w:rPr>
        <w:t xml:space="preserve">budowlane do kierowania robotami budowlanymi </w:t>
      </w:r>
      <w:r w:rsidRPr="00260039">
        <w:rPr>
          <w:sz w:val="22"/>
          <w:szCs w:val="22"/>
        </w:rPr>
        <w:t>w specjalności</w:t>
      </w:r>
      <w:r w:rsidRPr="00260039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drogowej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bez ograniczeń</w:t>
      </w:r>
      <w:r w:rsidRPr="00260039">
        <w:rPr>
          <w:bCs/>
          <w:sz w:val="22"/>
          <w:szCs w:val="22"/>
        </w:rPr>
        <w:t xml:space="preserve"> nr</w:t>
      </w:r>
      <w:r>
        <w:rPr>
          <w:sz w:val="22"/>
          <w:szCs w:val="22"/>
          <w:lang w:eastAsia="ar-SA"/>
        </w:rPr>
        <w:t xml:space="preserve">: ………… </w:t>
      </w:r>
      <w:r>
        <w:rPr>
          <w:sz w:val="22"/>
          <w:szCs w:val="22"/>
        </w:rPr>
        <w:t>i</w:t>
      </w:r>
      <w:r w:rsidRPr="00260039">
        <w:rPr>
          <w:sz w:val="22"/>
          <w:szCs w:val="22"/>
        </w:rPr>
        <w:t xml:space="preserve">mię i nazwisko ............................................ nr tel. ........................... </w:t>
      </w:r>
    </w:p>
    <w:p w14:paraId="3B055C2D" w14:textId="20D35C93" w:rsidR="003373C2" w:rsidRPr="003336AA" w:rsidRDefault="003373C2" w:rsidP="00CC5F8C">
      <w:p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 w:rsidRPr="00260039">
        <w:rPr>
          <w:sz w:val="22"/>
          <w:szCs w:val="22"/>
          <w:lang w:eastAsia="ar-SA"/>
        </w:rPr>
        <w:t xml:space="preserve">2. Zmiana osoby, o której mowa w ust. 1, w trakcie wykonywania przedmiotu niniejszej umowy, musi być uzasadniona przez </w:t>
      </w:r>
      <w:r w:rsidR="006501A6" w:rsidRPr="00260039">
        <w:rPr>
          <w:rFonts w:eastAsia="Lucida Sans Unicode"/>
          <w:bCs/>
          <w:sz w:val="22"/>
          <w:szCs w:val="22"/>
        </w:rPr>
        <w:t>Wykonawcę</w:t>
      </w:r>
      <w:r w:rsidRPr="00260039">
        <w:rPr>
          <w:sz w:val="22"/>
          <w:szCs w:val="22"/>
          <w:lang w:eastAsia="ar-SA"/>
        </w:rPr>
        <w:t xml:space="preserve"> </w:t>
      </w:r>
      <w:r w:rsidRPr="003336AA">
        <w:rPr>
          <w:sz w:val="22"/>
          <w:szCs w:val="22"/>
          <w:lang w:eastAsia="ar-SA"/>
        </w:rPr>
        <w:t>na piśmie i wymaga zaakceptowania przez Zamawiającego. Zamawiający zaakceptuje taką zmianę w terminie 7 dni od daty przedłożenia propozycji wyłącznie wtedy, gdy kwalifikacje wskazanej osoby będą spełniać warunki postawione w tym zakresie w zaproszeniu do składania ofert.</w:t>
      </w:r>
    </w:p>
    <w:p w14:paraId="57ADF3B4" w14:textId="597F91BF" w:rsidR="003373C2" w:rsidRPr="003336AA" w:rsidRDefault="003373C2" w:rsidP="00CC5F8C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  <w:lang w:eastAsia="ar-SA"/>
        </w:rPr>
      </w:pPr>
      <w:r w:rsidRPr="003336AA">
        <w:rPr>
          <w:sz w:val="22"/>
          <w:szCs w:val="22"/>
          <w:lang w:eastAsia="ar-SA"/>
        </w:rPr>
        <w:t>Zaakceptowana przez Zamawiającego zmiana osoby, o</w:t>
      </w:r>
      <w:r w:rsidR="00925971">
        <w:rPr>
          <w:sz w:val="22"/>
          <w:szCs w:val="22"/>
          <w:lang w:eastAsia="ar-SA"/>
        </w:rPr>
        <w:t xml:space="preserve"> której mowa w ust. 1 winna być </w:t>
      </w:r>
      <w:r w:rsidRPr="003336AA">
        <w:rPr>
          <w:sz w:val="22"/>
          <w:szCs w:val="22"/>
          <w:lang w:eastAsia="ar-SA"/>
        </w:rPr>
        <w:t>potwierdzona pisemnie i nie wymaga aneksu do niniejszej umowy.</w:t>
      </w:r>
    </w:p>
    <w:p w14:paraId="476B1390" w14:textId="0E072003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§3</w:t>
      </w:r>
    </w:p>
    <w:p w14:paraId="41601A51" w14:textId="211CA5AE" w:rsidR="006501A6" w:rsidRPr="003336AA" w:rsidRDefault="006501A6" w:rsidP="00CC5F8C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  <w:r w:rsidRPr="003336AA">
        <w:rPr>
          <w:bCs/>
          <w:sz w:val="22"/>
          <w:szCs w:val="22"/>
        </w:rPr>
        <w:t xml:space="preserve">Wykonawca zobowiązuje się do wykonania usługi będącej przedmiotem niniejszej umowy z należytą starannością oraz zgodnie z art. 62 ust. 1 pkt 1 lit. a) ustawy Prawo </w:t>
      </w:r>
      <w:r w:rsidR="00925971">
        <w:rPr>
          <w:bCs/>
          <w:sz w:val="22"/>
          <w:szCs w:val="22"/>
        </w:rPr>
        <w:t>b</w:t>
      </w:r>
      <w:r w:rsidRPr="003336AA">
        <w:rPr>
          <w:bCs/>
          <w:sz w:val="22"/>
          <w:szCs w:val="22"/>
        </w:rPr>
        <w:t>udowlane z dnia 7</w:t>
      </w:r>
      <w:r w:rsidR="005F72E5" w:rsidRPr="003336AA">
        <w:rPr>
          <w:bCs/>
          <w:sz w:val="22"/>
          <w:szCs w:val="22"/>
        </w:rPr>
        <w:t xml:space="preserve"> lipca </w:t>
      </w:r>
      <w:r w:rsidRPr="003336AA">
        <w:rPr>
          <w:bCs/>
          <w:sz w:val="22"/>
          <w:szCs w:val="22"/>
        </w:rPr>
        <w:t xml:space="preserve">1994r. </w:t>
      </w:r>
      <w:r w:rsidR="00925971">
        <w:rPr>
          <w:bCs/>
          <w:sz w:val="22"/>
          <w:szCs w:val="22"/>
        </w:rPr>
        <w:br/>
      </w:r>
      <w:r w:rsidR="005F72E5" w:rsidRPr="003336AA">
        <w:rPr>
          <w:sz w:val="22"/>
          <w:szCs w:val="22"/>
          <w:shd w:val="clear" w:color="auto" w:fill="FFFFFF"/>
        </w:rPr>
        <w:t>(t.</w:t>
      </w:r>
      <w:r w:rsidR="00925971">
        <w:rPr>
          <w:sz w:val="22"/>
          <w:szCs w:val="22"/>
          <w:shd w:val="clear" w:color="auto" w:fill="FFFFFF"/>
        </w:rPr>
        <w:t xml:space="preserve"> </w:t>
      </w:r>
      <w:r w:rsidR="005F72E5" w:rsidRPr="003336AA">
        <w:rPr>
          <w:sz w:val="22"/>
          <w:szCs w:val="22"/>
          <w:shd w:val="clear" w:color="auto" w:fill="FFFFFF"/>
        </w:rPr>
        <w:t>j. Dz. U. z 2020r. poz. 1333 z</w:t>
      </w:r>
      <w:r w:rsidR="00925971">
        <w:rPr>
          <w:sz w:val="22"/>
          <w:szCs w:val="22"/>
          <w:shd w:val="clear" w:color="auto" w:fill="FFFFFF"/>
        </w:rPr>
        <w:t>e</w:t>
      </w:r>
      <w:r w:rsidR="005F72E5" w:rsidRPr="003336AA">
        <w:rPr>
          <w:sz w:val="22"/>
          <w:szCs w:val="22"/>
          <w:shd w:val="clear" w:color="auto" w:fill="FFFFFF"/>
        </w:rPr>
        <w:t xml:space="preserve"> zm.) </w:t>
      </w:r>
      <w:r w:rsidRPr="003336AA">
        <w:rPr>
          <w:bCs/>
          <w:sz w:val="22"/>
          <w:szCs w:val="22"/>
        </w:rPr>
        <w:t xml:space="preserve">i </w:t>
      </w:r>
      <w:r w:rsidR="005F72E5" w:rsidRPr="003336AA">
        <w:rPr>
          <w:bCs/>
          <w:sz w:val="22"/>
          <w:szCs w:val="22"/>
        </w:rPr>
        <w:t xml:space="preserve">art. 20 pkt 10 </w:t>
      </w:r>
      <w:r w:rsidRPr="003336AA">
        <w:rPr>
          <w:bCs/>
          <w:sz w:val="22"/>
          <w:szCs w:val="22"/>
        </w:rPr>
        <w:t>ustawy</w:t>
      </w:r>
      <w:r w:rsidR="005F72E5" w:rsidRPr="003336AA">
        <w:rPr>
          <w:bCs/>
          <w:sz w:val="22"/>
          <w:szCs w:val="22"/>
        </w:rPr>
        <w:t xml:space="preserve"> z dnia 21 marca 1985r.</w:t>
      </w:r>
      <w:r w:rsidRPr="003336AA">
        <w:rPr>
          <w:bCs/>
          <w:sz w:val="22"/>
          <w:szCs w:val="22"/>
        </w:rPr>
        <w:t xml:space="preserve"> o drogach publicznych</w:t>
      </w:r>
      <w:r w:rsidR="005F72E5" w:rsidRPr="003336AA">
        <w:rPr>
          <w:bCs/>
          <w:sz w:val="22"/>
          <w:szCs w:val="22"/>
        </w:rPr>
        <w:t xml:space="preserve"> z dnia</w:t>
      </w:r>
      <w:r w:rsidRPr="003336AA">
        <w:rPr>
          <w:bCs/>
          <w:sz w:val="22"/>
          <w:szCs w:val="22"/>
        </w:rPr>
        <w:t xml:space="preserve"> </w:t>
      </w:r>
      <w:r w:rsidR="005F72E5" w:rsidRPr="003336AA">
        <w:rPr>
          <w:sz w:val="22"/>
          <w:szCs w:val="22"/>
          <w:shd w:val="clear" w:color="auto" w:fill="FFFFFF"/>
        </w:rPr>
        <w:t>(t.</w:t>
      </w:r>
      <w:r w:rsidR="00E50A84">
        <w:rPr>
          <w:sz w:val="22"/>
          <w:szCs w:val="22"/>
          <w:shd w:val="clear" w:color="auto" w:fill="FFFFFF"/>
        </w:rPr>
        <w:t xml:space="preserve"> </w:t>
      </w:r>
      <w:r w:rsidR="005F72E5" w:rsidRPr="003336AA">
        <w:rPr>
          <w:sz w:val="22"/>
          <w:szCs w:val="22"/>
          <w:shd w:val="clear" w:color="auto" w:fill="FFFFFF"/>
        </w:rPr>
        <w:t xml:space="preserve">j. Dz. U. z 2020 r. poz. 470 </w:t>
      </w:r>
      <w:r w:rsidR="00E50A84">
        <w:rPr>
          <w:sz w:val="22"/>
          <w:szCs w:val="22"/>
          <w:shd w:val="clear" w:color="auto" w:fill="FFFFFF"/>
        </w:rPr>
        <w:t>ze</w:t>
      </w:r>
      <w:r w:rsidR="005F72E5" w:rsidRPr="003336AA">
        <w:rPr>
          <w:sz w:val="22"/>
          <w:szCs w:val="22"/>
          <w:shd w:val="clear" w:color="auto" w:fill="FFFFFF"/>
        </w:rPr>
        <w:t xml:space="preserve"> zm.).</w:t>
      </w:r>
    </w:p>
    <w:p w14:paraId="36DB123D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§4</w:t>
      </w:r>
    </w:p>
    <w:p w14:paraId="73598A8A" w14:textId="00520B73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Zamawiający udzieli </w:t>
      </w:r>
      <w:r w:rsidR="00CC5F8C" w:rsidRPr="003336AA">
        <w:rPr>
          <w:rFonts w:eastAsia="Lucida Sans Unicode"/>
          <w:bCs/>
          <w:sz w:val="22"/>
          <w:szCs w:val="22"/>
        </w:rPr>
        <w:t>Wykonawcy</w:t>
      </w:r>
      <w:r w:rsidRPr="003336AA">
        <w:rPr>
          <w:sz w:val="22"/>
          <w:szCs w:val="22"/>
        </w:rPr>
        <w:t xml:space="preserve"> wszelkich niezbędnych informacji i znanych mu wymaga</w:t>
      </w:r>
      <w:r w:rsidR="00CC5F8C" w:rsidRPr="003336AA">
        <w:rPr>
          <w:sz w:val="22"/>
          <w:szCs w:val="22"/>
        </w:rPr>
        <w:t>ń</w:t>
      </w:r>
      <w:r w:rsidRPr="003336AA">
        <w:rPr>
          <w:sz w:val="22"/>
          <w:szCs w:val="22"/>
        </w:rPr>
        <w:t xml:space="preserve"> prawnych i administracyjnych mających wpływ na realizację zadania, objętego </w:t>
      </w:r>
      <w:r w:rsidR="00CC5F8C" w:rsidRPr="003336AA">
        <w:rPr>
          <w:sz w:val="22"/>
          <w:szCs w:val="22"/>
        </w:rPr>
        <w:t>niniejszą umową.</w:t>
      </w:r>
      <w:r w:rsidRPr="003336AA">
        <w:rPr>
          <w:sz w:val="22"/>
          <w:szCs w:val="22"/>
        </w:rPr>
        <w:t xml:space="preserve"> </w:t>
      </w:r>
    </w:p>
    <w:p w14:paraId="06F3C2BA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§5</w:t>
      </w:r>
    </w:p>
    <w:p w14:paraId="50820C25" w14:textId="1E96D333" w:rsidR="003373C2" w:rsidRPr="003336AA" w:rsidRDefault="003373C2" w:rsidP="00CC5F8C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Strony ustalają, że </w:t>
      </w:r>
      <w:r w:rsidR="009E47AA" w:rsidRPr="003336AA">
        <w:rPr>
          <w:rFonts w:eastAsia="Lucida Sans Unicode"/>
          <w:bCs/>
          <w:sz w:val="22"/>
          <w:szCs w:val="22"/>
        </w:rPr>
        <w:t>Wykonawca</w:t>
      </w:r>
      <w:r w:rsidRPr="003336AA">
        <w:rPr>
          <w:sz w:val="22"/>
          <w:szCs w:val="22"/>
        </w:rPr>
        <w:t xml:space="preserve"> wykon</w:t>
      </w:r>
      <w:r w:rsidR="006E3EB2" w:rsidRPr="003336AA">
        <w:rPr>
          <w:sz w:val="22"/>
          <w:szCs w:val="22"/>
        </w:rPr>
        <w:t>a</w:t>
      </w:r>
      <w:r w:rsidRPr="003336AA">
        <w:rPr>
          <w:sz w:val="22"/>
          <w:szCs w:val="22"/>
        </w:rPr>
        <w:t xml:space="preserve"> swoje obowiązki </w:t>
      </w:r>
      <w:r w:rsidR="009E47AA" w:rsidRPr="003336AA">
        <w:rPr>
          <w:sz w:val="22"/>
          <w:szCs w:val="22"/>
        </w:rPr>
        <w:t>w terminie</w:t>
      </w:r>
      <w:r w:rsidR="00E50A84">
        <w:rPr>
          <w:sz w:val="22"/>
          <w:szCs w:val="22"/>
        </w:rPr>
        <w:t xml:space="preserve"> do</w:t>
      </w:r>
      <w:r w:rsidR="009E47AA" w:rsidRPr="003336AA">
        <w:rPr>
          <w:sz w:val="22"/>
          <w:szCs w:val="22"/>
        </w:rPr>
        <w:t xml:space="preserve"> </w:t>
      </w:r>
      <w:r w:rsidR="00B51CDE">
        <w:rPr>
          <w:sz w:val="22"/>
          <w:szCs w:val="22"/>
        </w:rPr>
        <w:t>120</w:t>
      </w:r>
      <w:r w:rsidR="009E47AA" w:rsidRPr="003336AA">
        <w:rPr>
          <w:sz w:val="22"/>
          <w:szCs w:val="22"/>
        </w:rPr>
        <w:t xml:space="preserve"> dni kalendarzowych liczonych od dni</w:t>
      </w:r>
      <w:r w:rsidR="00E50A84">
        <w:rPr>
          <w:sz w:val="22"/>
          <w:szCs w:val="22"/>
        </w:rPr>
        <w:t>a zawarcia niniejszej umowy tj. do dnia … . … . ……….r.</w:t>
      </w:r>
    </w:p>
    <w:p w14:paraId="2818D896" w14:textId="77777777" w:rsidR="003373C2" w:rsidRPr="003336AA" w:rsidRDefault="003373C2" w:rsidP="00E50A84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§6</w:t>
      </w:r>
    </w:p>
    <w:p w14:paraId="5C39B09B" w14:textId="272D88BA" w:rsidR="003373C2" w:rsidRPr="00E50A84" w:rsidRDefault="003373C2" w:rsidP="00E50A84">
      <w:pPr>
        <w:spacing w:line="276" w:lineRule="auto"/>
        <w:jc w:val="both"/>
        <w:rPr>
          <w:sz w:val="22"/>
          <w:szCs w:val="22"/>
        </w:rPr>
      </w:pPr>
      <w:r w:rsidRPr="00E50A84">
        <w:rPr>
          <w:sz w:val="22"/>
          <w:szCs w:val="22"/>
        </w:rPr>
        <w:t xml:space="preserve">1. Strony ustalają wynagrodzenie ryczałtowe </w:t>
      </w:r>
      <w:r w:rsidR="00E50A84">
        <w:rPr>
          <w:sz w:val="22"/>
          <w:szCs w:val="22"/>
        </w:rPr>
        <w:t>za wykonanie</w:t>
      </w:r>
      <w:r w:rsidRPr="00E50A84">
        <w:rPr>
          <w:sz w:val="22"/>
          <w:szCs w:val="22"/>
        </w:rPr>
        <w:t xml:space="preserve"> przedmiotu umowy</w:t>
      </w:r>
      <w:r w:rsidR="00E50A84">
        <w:rPr>
          <w:sz w:val="22"/>
          <w:szCs w:val="22"/>
        </w:rPr>
        <w:t>,</w:t>
      </w:r>
      <w:r w:rsidRPr="00E50A84">
        <w:rPr>
          <w:sz w:val="22"/>
          <w:szCs w:val="22"/>
        </w:rPr>
        <w:t xml:space="preserve"> </w:t>
      </w:r>
      <w:r w:rsidR="00E50A84" w:rsidRPr="00E50A84">
        <w:rPr>
          <w:sz w:val="22"/>
          <w:szCs w:val="22"/>
        </w:rPr>
        <w:t>o którym mowa §1 niniejszej umowy,</w:t>
      </w:r>
      <w:r w:rsidRPr="00E50A84">
        <w:rPr>
          <w:sz w:val="22"/>
          <w:szCs w:val="22"/>
        </w:rPr>
        <w:t xml:space="preserve"> ok</w:t>
      </w:r>
      <w:r w:rsidRPr="00E50A84">
        <w:rPr>
          <w:snapToGrid w:val="0"/>
          <w:sz w:val="22"/>
          <w:szCs w:val="22"/>
        </w:rPr>
        <w:t xml:space="preserve">reślone na podstawie oferty </w:t>
      </w:r>
      <w:r w:rsidR="009E47AA" w:rsidRPr="00E50A84">
        <w:rPr>
          <w:snapToGrid w:val="0"/>
          <w:sz w:val="22"/>
          <w:szCs w:val="22"/>
        </w:rPr>
        <w:t>Wykonawcy</w:t>
      </w:r>
      <w:r w:rsidRPr="00E50A84">
        <w:rPr>
          <w:snapToGrid w:val="0"/>
          <w:sz w:val="22"/>
          <w:szCs w:val="22"/>
        </w:rPr>
        <w:t>, w wysokości</w:t>
      </w:r>
      <w:r w:rsidRPr="00E50A84">
        <w:rPr>
          <w:sz w:val="22"/>
          <w:szCs w:val="22"/>
        </w:rPr>
        <w:t>:</w:t>
      </w:r>
      <w:r w:rsidRPr="00E50A84">
        <w:rPr>
          <w:snapToGrid w:val="0"/>
          <w:sz w:val="22"/>
          <w:szCs w:val="22"/>
        </w:rPr>
        <w:t xml:space="preserve"> </w:t>
      </w:r>
      <w:r w:rsidRPr="00E50A84">
        <w:rPr>
          <w:sz w:val="22"/>
          <w:szCs w:val="22"/>
        </w:rPr>
        <w:t xml:space="preserve">.........................zł  brutto  </w:t>
      </w:r>
    </w:p>
    <w:p w14:paraId="2C391A67" w14:textId="77777777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w tym:</w:t>
      </w:r>
    </w:p>
    <w:p w14:paraId="25B6B112" w14:textId="77777777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a)  wynagrodzenie netto ............................ zł,</w:t>
      </w:r>
    </w:p>
    <w:p w14:paraId="6CB3B63C" w14:textId="77777777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b) podatek VAT w wysokości ....................... zł, wg stawki ....... %.</w:t>
      </w:r>
    </w:p>
    <w:p w14:paraId="45630C90" w14:textId="59C82A5F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2. Wynagrodzenie określone w ust. 1 jest wynagrodzeniem ryczałtowym kompletnym, jednoznacznym </w:t>
      </w:r>
      <w:r w:rsidRPr="003336AA">
        <w:rPr>
          <w:sz w:val="22"/>
          <w:szCs w:val="22"/>
        </w:rPr>
        <w:br/>
        <w:t xml:space="preserve">i ostatecznym. Wynagrodzenie to zawiera wszystkie koszty mogące powstać w okresie realizacji przedmiotu zamówienia w tym m.in. koszty dojazdu </w:t>
      </w:r>
      <w:r w:rsidR="009E47AA" w:rsidRPr="003336AA">
        <w:rPr>
          <w:sz w:val="22"/>
          <w:szCs w:val="22"/>
        </w:rPr>
        <w:t xml:space="preserve">i </w:t>
      </w:r>
      <w:r w:rsidRPr="003336AA">
        <w:rPr>
          <w:sz w:val="22"/>
          <w:szCs w:val="22"/>
        </w:rPr>
        <w:t xml:space="preserve">wszystkie inne koszty mogące powstać </w:t>
      </w:r>
      <w:r w:rsidR="00E50A84">
        <w:rPr>
          <w:sz w:val="22"/>
          <w:szCs w:val="22"/>
        </w:rPr>
        <w:br/>
      </w:r>
      <w:r w:rsidRPr="003336AA">
        <w:rPr>
          <w:sz w:val="22"/>
          <w:szCs w:val="22"/>
        </w:rPr>
        <w:t>w trakcie realizacji przedmiotu umowy i nie może ulec zmianie.</w:t>
      </w:r>
    </w:p>
    <w:p w14:paraId="03E5D864" w14:textId="5CEC75CF" w:rsidR="003373C2" w:rsidRPr="003336AA" w:rsidRDefault="003373C2" w:rsidP="00CC5F8C">
      <w:pPr>
        <w:spacing w:line="276" w:lineRule="auto"/>
        <w:jc w:val="both"/>
        <w:rPr>
          <w:snapToGrid w:val="0"/>
          <w:sz w:val="22"/>
          <w:szCs w:val="22"/>
        </w:rPr>
      </w:pPr>
      <w:r w:rsidRPr="003336AA">
        <w:rPr>
          <w:snapToGrid w:val="0"/>
          <w:sz w:val="22"/>
          <w:szCs w:val="20"/>
        </w:rPr>
        <w:t>3. Wynagrodzenie za wykonanie przedmiotu umowy, o którym mowa §6 ust</w:t>
      </w:r>
      <w:r w:rsidR="00E50A84">
        <w:rPr>
          <w:snapToGrid w:val="0"/>
          <w:sz w:val="22"/>
          <w:szCs w:val="20"/>
        </w:rPr>
        <w:t>.</w:t>
      </w:r>
      <w:r w:rsidRPr="003336AA">
        <w:rPr>
          <w:snapToGrid w:val="0"/>
          <w:sz w:val="22"/>
          <w:szCs w:val="20"/>
        </w:rPr>
        <w:t xml:space="preserve"> 1</w:t>
      </w:r>
      <w:r w:rsidRPr="003336AA">
        <w:rPr>
          <w:snapToGrid w:val="0"/>
          <w:sz w:val="22"/>
          <w:szCs w:val="22"/>
        </w:rPr>
        <w:t xml:space="preserve"> płatne będzie jednorazowo po </w:t>
      </w:r>
      <w:r w:rsidRPr="003336AA">
        <w:rPr>
          <w:sz w:val="22"/>
          <w:szCs w:val="22"/>
        </w:rPr>
        <w:t xml:space="preserve">końcowym odbiorze </w:t>
      </w:r>
      <w:r w:rsidR="00E50A84">
        <w:rPr>
          <w:sz w:val="22"/>
          <w:szCs w:val="22"/>
        </w:rPr>
        <w:t>wykonanej usługi</w:t>
      </w:r>
      <w:r w:rsidRPr="003336AA">
        <w:rPr>
          <w:sz w:val="22"/>
          <w:szCs w:val="22"/>
        </w:rPr>
        <w:t>.</w:t>
      </w:r>
    </w:p>
    <w:p w14:paraId="23AB3345" w14:textId="251AA174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4. Podstawą wystawienia faktury będzie </w:t>
      </w:r>
      <w:r w:rsidR="009E47AA" w:rsidRPr="003336AA">
        <w:rPr>
          <w:sz w:val="22"/>
          <w:szCs w:val="22"/>
        </w:rPr>
        <w:t>podpisany przez obie strony</w:t>
      </w:r>
      <w:r w:rsidRPr="003336AA">
        <w:rPr>
          <w:sz w:val="22"/>
          <w:szCs w:val="22"/>
        </w:rPr>
        <w:t xml:space="preserve"> protokół </w:t>
      </w:r>
      <w:r w:rsidR="009E47AA" w:rsidRPr="003336AA">
        <w:rPr>
          <w:sz w:val="22"/>
          <w:szCs w:val="22"/>
        </w:rPr>
        <w:t>zdawczo-odbiorczy sporządzony przez Wykonawcę.</w:t>
      </w:r>
    </w:p>
    <w:p w14:paraId="79DAA7B8" w14:textId="21B8DA9E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5. Faktura </w:t>
      </w:r>
      <w:r w:rsidR="00CC5F8C" w:rsidRPr="003336AA">
        <w:rPr>
          <w:sz w:val="22"/>
          <w:szCs w:val="22"/>
        </w:rPr>
        <w:t>Wykonawcy</w:t>
      </w:r>
      <w:r w:rsidRPr="003336AA">
        <w:rPr>
          <w:sz w:val="22"/>
          <w:szCs w:val="22"/>
        </w:rPr>
        <w:t xml:space="preserve"> będzie realizowana przez Zamawiającego w formie przelewu na rachunek  </w:t>
      </w:r>
      <w:r w:rsidR="00CC5F8C" w:rsidRPr="003336AA">
        <w:rPr>
          <w:sz w:val="22"/>
          <w:szCs w:val="22"/>
        </w:rPr>
        <w:t>Wykonawcy</w:t>
      </w:r>
      <w:r w:rsidRPr="003336AA">
        <w:rPr>
          <w:sz w:val="22"/>
          <w:szCs w:val="22"/>
        </w:rPr>
        <w:t xml:space="preserve"> wskazany na fakturze w terminie do 30 dni kalendarzowych od dostarczenia do siedziby Zamawiającego faktury VAT wraz z dokumentami  rozliczeniowymi.  </w:t>
      </w:r>
      <w:r w:rsidR="00CC5F8C" w:rsidRPr="003336AA">
        <w:rPr>
          <w:sz w:val="22"/>
          <w:szCs w:val="22"/>
        </w:rPr>
        <w:t>Wykonawca</w:t>
      </w:r>
      <w:r w:rsidRPr="003336AA">
        <w:rPr>
          <w:sz w:val="22"/>
          <w:szCs w:val="22"/>
        </w:rPr>
        <w:t>, jako odbiorcę na fakturze, wskazuje Gminę Bogatynia nr NIP 615-18-10-987.</w:t>
      </w:r>
    </w:p>
    <w:p w14:paraId="54612CE3" w14:textId="77777777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lastRenderedPageBreak/>
        <w:t>Wykonawca przekaże Zamawiającemu fakturę w formie …..….</w:t>
      </w:r>
    </w:p>
    <w:p w14:paraId="42FA2713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§7</w:t>
      </w:r>
    </w:p>
    <w:p w14:paraId="11B9E72F" w14:textId="171A6538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1. Zarówno Zamawiający jak i </w:t>
      </w:r>
      <w:r w:rsidR="00CC5F8C" w:rsidRPr="003336AA">
        <w:rPr>
          <w:sz w:val="22"/>
          <w:szCs w:val="22"/>
        </w:rPr>
        <w:t>Wykonawca</w:t>
      </w:r>
      <w:r w:rsidRPr="003336AA">
        <w:rPr>
          <w:sz w:val="22"/>
          <w:szCs w:val="22"/>
        </w:rPr>
        <w:t xml:space="preserve"> obowiązani są do naprawiania szkód wynikłych </w:t>
      </w:r>
      <w:r w:rsidRPr="003336AA">
        <w:rPr>
          <w:sz w:val="22"/>
          <w:szCs w:val="22"/>
        </w:rPr>
        <w:br/>
        <w:t>z niewykonywania lub nienależytego wykonania swoich zobowiązań umownych.</w:t>
      </w:r>
    </w:p>
    <w:p w14:paraId="23E6C367" w14:textId="3EE4EF6E" w:rsidR="003373C2" w:rsidRPr="00AA3BEC" w:rsidRDefault="003373C2" w:rsidP="00CC5F8C">
      <w:pPr>
        <w:spacing w:line="276" w:lineRule="auto"/>
        <w:jc w:val="both"/>
        <w:rPr>
          <w:sz w:val="22"/>
          <w:szCs w:val="22"/>
        </w:rPr>
      </w:pPr>
      <w:r w:rsidRPr="00AA3BEC">
        <w:rPr>
          <w:bCs/>
          <w:sz w:val="22"/>
          <w:szCs w:val="22"/>
        </w:rPr>
        <w:t>1.1.</w:t>
      </w:r>
      <w:r w:rsidRPr="00AA3BEC">
        <w:rPr>
          <w:sz w:val="22"/>
          <w:szCs w:val="22"/>
        </w:rPr>
        <w:t xml:space="preserve"> </w:t>
      </w:r>
      <w:r w:rsidR="00CC5F8C" w:rsidRPr="00AA3BEC">
        <w:rPr>
          <w:sz w:val="22"/>
          <w:szCs w:val="22"/>
        </w:rPr>
        <w:t>Wykonawca</w:t>
      </w:r>
      <w:r w:rsidRPr="00AA3BEC">
        <w:rPr>
          <w:sz w:val="22"/>
          <w:szCs w:val="22"/>
        </w:rPr>
        <w:t xml:space="preserve"> zapłaci Zamawiającemu karę umowną:</w:t>
      </w:r>
    </w:p>
    <w:p w14:paraId="66E30B46" w14:textId="795C082E" w:rsidR="003373C2" w:rsidRPr="003336AA" w:rsidRDefault="003373C2" w:rsidP="00CC5F8C">
      <w:pPr>
        <w:tabs>
          <w:tab w:val="num" w:pos="1440"/>
        </w:tabs>
        <w:spacing w:line="276" w:lineRule="auto"/>
        <w:jc w:val="both"/>
        <w:outlineLvl w:val="4"/>
        <w:rPr>
          <w:bCs/>
          <w:iCs/>
          <w:sz w:val="22"/>
          <w:szCs w:val="22"/>
        </w:rPr>
      </w:pPr>
      <w:r w:rsidRPr="003336AA">
        <w:rPr>
          <w:bCs/>
          <w:iCs/>
          <w:sz w:val="22"/>
          <w:szCs w:val="22"/>
        </w:rPr>
        <w:t xml:space="preserve">1) za zwłokę w wykonaniu przedmiotu umowy za którą odpowiada </w:t>
      </w:r>
      <w:r w:rsidR="00CC5F8C" w:rsidRPr="003336AA">
        <w:rPr>
          <w:bCs/>
          <w:iCs/>
          <w:sz w:val="22"/>
          <w:szCs w:val="22"/>
        </w:rPr>
        <w:t>Wykonawca</w:t>
      </w:r>
      <w:r w:rsidRPr="003336AA">
        <w:rPr>
          <w:bCs/>
          <w:iCs/>
          <w:sz w:val="22"/>
          <w:szCs w:val="22"/>
        </w:rPr>
        <w:t xml:space="preserve"> w wysokości 100zł za każdy dzień zwłoki. Przez zwłokę rozumie się m.in. niedokonanie lub nieterminowe dokonywanie </w:t>
      </w:r>
      <w:r w:rsidR="00CC5F8C" w:rsidRPr="003336AA">
        <w:rPr>
          <w:bCs/>
          <w:iCs/>
          <w:sz w:val="22"/>
          <w:szCs w:val="22"/>
        </w:rPr>
        <w:t>przeglądów stanu technicznego dróg i obiektów mostowych</w:t>
      </w:r>
      <w:r w:rsidRPr="003336AA">
        <w:rPr>
          <w:bCs/>
          <w:iCs/>
          <w:sz w:val="22"/>
          <w:szCs w:val="22"/>
        </w:rPr>
        <w:t>;</w:t>
      </w:r>
    </w:p>
    <w:p w14:paraId="2F3479DC" w14:textId="1C5252B3" w:rsidR="003373C2" w:rsidRPr="003336AA" w:rsidRDefault="003373C2" w:rsidP="00CC5F8C">
      <w:pPr>
        <w:tabs>
          <w:tab w:val="num" w:pos="1440"/>
        </w:tabs>
        <w:spacing w:line="276" w:lineRule="auto"/>
        <w:jc w:val="both"/>
        <w:outlineLvl w:val="4"/>
        <w:rPr>
          <w:bCs/>
          <w:iCs/>
          <w:sz w:val="22"/>
          <w:szCs w:val="22"/>
        </w:rPr>
      </w:pPr>
      <w:r w:rsidRPr="003336AA">
        <w:rPr>
          <w:bCs/>
          <w:iCs/>
          <w:sz w:val="22"/>
          <w:szCs w:val="22"/>
        </w:rPr>
        <w:t xml:space="preserve">2) za odstąpienie od umowy z winy </w:t>
      </w:r>
      <w:r w:rsidR="00CC5F8C" w:rsidRPr="003336AA">
        <w:rPr>
          <w:bCs/>
          <w:iCs/>
          <w:sz w:val="22"/>
          <w:szCs w:val="22"/>
        </w:rPr>
        <w:t>Wykonawcy</w:t>
      </w:r>
      <w:r w:rsidRPr="003336AA">
        <w:rPr>
          <w:bCs/>
          <w:iCs/>
          <w:sz w:val="22"/>
          <w:szCs w:val="22"/>
        </w:rPr>
        <w:t xml:space="preserve"> - w wysokości 10% wynagrodzenia umownego brutto, o którym mowa §6 ust. 1.</w:t>
      </w:r>
    </w:p>
    <w:p w14:paraId="0B33C950" w14:textId="6C24A362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bCs/>
          <w:sz w:val="22"/>
          <w:szCs w:val="22"/>
        </w:rPr>
        <w:t xml:space="preserve">1.2. </w:t>
      </w:r>
      <w:r w:rsidRPr="003336AA">
        <w:rPr>
          <w:sz w:val="22"/>
          <w:szCs w:val="22"/>
        </w:rPr>
        <w:t xml:space="preserve">Zamawiający zapłaci </w:t>
      </w:r>
      <w:r w:rsidR="00CC5F8C" w:rsidRPr="003336AA">
        <w:rPr>
          <w:sz w:val="22"/>
          <w:szCs w:val="22"/>
        </w:rPr>
        <w:t>Wykonawcy</w:t>
      </w:r>
      <w:r w:rsidRPr="003336AA">
        <w:rPr>
          <w:sz w:val="22"/>
          <w:szCs w:val="22"/>
        </w:rPr>
        <w:t xml:space="preserve"> karę umowną za odstąpienie od umowy z winy Zamawiającego - w wysokości 10% wynagrodzenia umownego brutto, o którym mowa w § 6 ust. 1 niniejszej umowy.</w:t>
      </w:r>
    </w:p>
    <w:p w14:paraId="5CBEB41D" w14:textId="71FC784A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2. Jeżeli kara umowna z któregokolwiek wymienionego w umowie tytułu nie pokrywa poniesionej szkody, strona, która poniosła szkodę, może dochodzić odszkodowania uzupełniającego, dokumentując swoje roszczenie wyliczeniem rzeczywiście poniesionych szkód oraz ich ścisłym związkiem z niewykonaniem lub nienależytym wykonaniem danego zobowiązania umowy przez stronę drugą.</w:t>
      </w:r>
    </w:p>
    <w:p w14:paraId="1B10A344" w14:textId="6AE70D35" w:rsidR="003373C2" w:rsidRPr="003336AA" w:rsidRDefault="003373C2" w:rsidP="00CC5F8C">
      <w:pPr>
        <w:spacing w:line="276" w:lineRule="auto"/>
        <w:jc w:val="both"/>
      </w:pPr>
      <w:r w:rsidRPr="003336AA">
        <w:rPr>
          <w:sz w:val="22"/>
          <w:szCs w:val="22"/>
        </w:rPr>
        <w:t>3.</w:t>
      </w:r>
      <w:r w:rsidRPr="003336AA">
        <w:rPr>
          <w:sz w:val="22"/>
          <w:lang w:eastAsia="ar-SA"/>
        </w:rPr>
        <w:t xml:space="preserve"> </w:t>
      </w:r>
      <w:r w:rsidRPr="003336AA">
        <w:rPr>
          <w:sz w:val="22"/>
        </w:rPr>
        <w:t xml:space="preserve">Kara umowna powinna być zapłacona przez stronę która naruszyła postanowienia umowy, </w:t>
      </w:r>
      <w:r w:rsidRPr="003336AA">
        <w:rPr>
          <w:sz w:val="22"/>
        </w:rPr>
        <w:br/>
        <w:t xml:space="preserve">w terminie 14 dni od daty wystąpienia przez stronę drugą z żądaniem zapłaty. </w:t>
      </w:r>
      <w:r w:rsidRPr="003336AA">
        <w:rPr>
          <w:sz w:val="22"/>
          <w:szCs w:val="22"/>
        </w:rPr>
        <w:t xml:space="preserve">Ustalona kara umowna może być potrącona przez Zamawiającego z wynagrodzenia należnego </w:t>
      </w:r>
      <w:r w:rsidR="00CC5F8C" w:rsidRPr="003336AA">
        <w:rPr>
          <w:sz w:val="22"/>
          <w:szCs w:val="22"/>
        </w:rPr>
        <w:t>Wykonawcy</w:t>
      </w:r>
      <w:r w:rsidR="00AA3BEC">
        <w:rPr>
          <w:sz w:val="22"/>
          <w:szCs w:val="22"/>
        </w:rPr>
        <w:t xml:space="preserve"> </w:t>
      </w:r>
      <w:r w:rsidRPr="003336AA">
        <w:rPr>
          <w:sz w:val="22"/>
          <w:szCs w:val="22"/>
        </w:rPr>
        <w:t>z zastrzeżeniem art. 15r</w:t>
      </w:r>
      <w:r w:rsidRPr="003336AA">
        <w:rPr>
          <w:sz w:val="22"/>
          <w:szCs w:val="22"/>
          <w:vertAlign w:val="superscript"/>
        </w:rPr>
        <w:t>1</w:t>
      </w:r>
      <w:r w:rsidRPr="003336AA">
        <w:rPr>
          <w:sz w:val="22"/>
          <w:szCs w:val="22"/>
        </w:rPr>
        <w:t xml:space="preserve"> </w:t>
      </w:r>
      <w:r w:rsidR="00CC5F8C" w:rsidRPr="003336AA">
        <w:rPr>
          <w:sz w:val="22"/>
          <w:szCs w:val="22"/>
          <w:shd w:val="clear" w:color="auto" w:fill="FFFFFF"/>
        </w:rPr>
        <w:t>u</w:t>
      </w:r>
      <w:r w:rsidRPr="003336AA">
        <w:rPr>
          <w:sz w:val="22"/>
          <w:szCs w:val="22"/>
          <w:shd w:val="clear" w:color="auto" w:fill="FFFFFF"/>
        </w:rPr>
        <w:t>stawy z dnia 2 marca 2020r. o szczególnych rozwiązaniach związanych z zapobieganiem, przeciwdziałaniem i zwalczaniem COVID-19, innych chorób zakaźnych oraz wywołanych nimi sytuacji kryzysowych.</w:t>
      </w:r>
    </w:p>
    <w:p w14:paraId="7B610E59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§8</w:t>
      </w:r>
    </w:p>
    <w:p w14:paraId="5570668A" w14:textId="3CF29268" w:rsidR="003373C2" w:rsidRPr="003336AA" w:rsidRDefault="00CC5F8C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Wykonawca</w:t>
      </w:r>
      <w:r w:rsidR="003373C2" w:rsidRPr="003336AA">
        <w:rPr>
          <w:sz w:val="22"/>
          <w:szCs w:val="22"/>
        </w:rPr>
        <w:t xml:space="preserve"> składa Zamawiającemu oświadczenie woli dotyczące gwarancji należytego wykonania swoich zobowiązań wynikających z niniejszej umowy, zobowiązując się, że wykona je zgodnie </w:t>
      </w:r>
      <w:r w:rsidRPr="003336AA">
        <w:rPr>
          <w:sz w:val="22"/>
          <w:szCs w:val="22"/>
        </w:rPr>
        <w:br/>
      </w:r>
      <w:r w:rsidR="003373C2" w:rsidRPr="003336AA">
        <w:rPr>
          <w:sz w:val="22"/>
          <w:szCs w:val="22"/>
        </w:rPr>
        <w:t>z normami i obowiązującymi przepisami  ze szczególnym uwzględnieniem ustawy Prawo budowlane</w:t>
      </w:r>
      <w:r w:rsidRPr="003336AA">
        <w:rPr>
          <w:sz w:val="22"/>
          <w:szCs w:val="22"/>
        </w:rPr>
        <w:t xml:space="preserve"> </w:t>
      </w:r>
      <w:r w:rsidR="00AA3BEC">
        <w:rPr>
          <w:sz w:val="22"/>
          <w:szCs w:val="22"/>
        </w:rPr>
        <w:br/>
      </w:r>
      <w:r w:rsidRPr="003336AA">
        <w:rPr>
          <w:sz w:val="22"/>
          <w:szCs w:val="22"/>
        </w:rPr>
        <w:t>i ustawy o drogach publicznych</w:t>
      </w:r>
      <w:r w:rsidR="003373C2" w:rsidRPr="003336AA">
        <w:rPr>
          <w:sz w:val="22"/>
          <w:szCs w:val="22"/>
        </w:rPr>
        <w:t>.</w:t>
      </w:r>
    </w:p>
    <w:p w14:paraId="541A9FDD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§9</w:t>
      </w:r>
    </w:p>
    <w:p w14:paraId="1C73B20F" w14:textId="77777777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1. Oprócz wypadków wymienionych w kodeksie cywilnym stronom przysługuje prawo odstąpienia od umowy w następujących sytuacjach:</w:t>
      </w:r>
    </w:p>
    <w:p w14:paraId="1D82BBF3" w14:textId="77777777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bCs/>
          <w:sz w:val="22"/>
          <w:szCs w:val="22"/>
        </w:rPr>
        <w:t>1.1.</w:t>
      </w:r>
      <w:r w:rsidRPr="003336AA">
        <w:rPr>
          <w:sz w:val="22"/>
          <w:szCs w:val="22"/>
        </w:rPr>
        <w:t xml:space="preserve"> Zamawiającemu przysługuje prawo do odstąpienia od umowy gdy:</w:t>
      </w:r>
    </w:p>
    <w:p w14:paraId="3B710C3B" w14:textId="54BF7917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1.1.1. Wystąpi istotna zmiana okoliczności powodująca, że wykonanie umowy nie leży w interesie publicznym, czego nie można było prze</w:t>
      </w:r>
      <w:r w:rsidR="00AA3BEC">
        <w:rPr>
          <w:sz w:val="22"/>
          <w:szCs w:val="22"/>
        </w:rPr>
        <w:t>widzieć w chwili zawarcia umowy.</w:t>
      </w:r>
      <w:r w:rsidRPr="003336AA">
        <w:rPr>
          <w:sz w:val="22"/>
          <w:szCs w:val="22"/>
        </w:rPr>
        <w:t xml:space="preserve"> </w:t>
      </w:r>
      <w:r w:rsidR="00AA3BEC">
        <w:rPr>
          <w:sz w:val="22"/>
          <w:szCs w:val="22"/>
        </w:rPr>
        <w:t>O</w:t>
      </w:r>
      <w:r w:rsidRPr="003336AA">
        <w:rPr>
          <w:sz w:val="22"/>
          <w:szCs w:val="22"/>
        </w:rPr>
        <w:t xml:space="preserve">dstąpienie od umowy </w:t>
      </w:r>
      <w:r w:rsidRPr="003336AA">
        <w:rPr>
          <w:sz w:val="22"/>
          <w:szCs w:val="22"/>
        </w:rPr>
        <w:br/>
        <w:t>w tym przypadku może nastąpić w terminie 30 dni od powzięcia wiadomości o powyższych okolicznościach;</w:t>
      </w:r>
    </w:p>
    <w:p w14:paraId="7AEEFAB0" w14:textId="35AD31F3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1.1.2. </w:t>
      </w:r>
      <w:r w:rsidR="00CC5F8C" w:rsidRPr="003336AA">
        <w:rPr>
          <w:sz w:val="22"/>
          <w:szCs w:val="22"/>
        </w:rPr>
        <w:t>Wykonawca</w:t>
      </w:r>
      <w:r w:rsidRPr="003336AA">
        <w:rPr>
          <w:sz w:val="22"/>
          <w:szCs w:val="22"/>
        </w:rPr>
        <w:t xml:space="preserve"> bez uzasadnionych przyczyn nie rozpoczął </w:t>
      </w:r>
      <w:r w:rsidR="00CC5F8C" w:rsidRPr="003336AA">
        <w:rPr>
          <w:sz w:val="22"/>
          <w:szCs w:val="22"/>
        </w:rPr>
        <w:t xml:space="preserve">swoich </w:t>
      </w:r>
      <w:r w:rsidRPr="003336AA">
        <w:rPr>
          <w:sz w:val="22"/>
          <w:szCs w:val="22"/>
        </w:rPr>
        <w:t>obowiązków w terminie określonym w umowie;</w:t>
      </w:r>
    </w:p>
    <w:p w14:paraId="3D14282D" w14:textId="55AA7E61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1.1.3. </w:t>
      </w:r>
      <w:r w:rsidR="00CC5F8C" w:rsidRPr="003336AA">
        <w:rPr>
          <w:sz w:val="22"/>
          <w:szCs w:val="22"/>
        </w:rPr>
        <w:t>Wykonawca</w:t>
      </w:r>
      <w:r w:rsidRPr="003336AA">
        <w:rPr>
          <w:sz w:val="22"/>
          <w:szCs w:val="22"/>
        </w:rPr>
        <w:t xml:space="preserve"> przerwał realizację obowiązków wynikających z niniejszej umowy i przerwa ta trwa dłużej niż 7 dni oraz nie kontynuuje ich  pomimo wezwania Zamawiającego złożonego na piśmie;</w:t>
      </w:r>
    </w:p>
    <w:p w14:paraId="4956121A" w14:textId="15448F19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1.1.4. </w:t>
      </w:r>
      <w:r w:rsidR="00CC5F8C" w:rsidRPr="003336AA">
        <w:rPr>
          <w:sz w:val="22"/>
          <w:szCs w:val="22"/>
        </w:rPr>
        <w:t>Wykonawca</w:t>
      </w:r>
      <w:r w:rsidRPr="003336AA">
        <w:rPr>
          <w:sz w:val="22"/>
          <w:szCs w:val="22"/>
        </w:rPr>
        <w:t xml:space="preserve"> wykonuje swoje obowiązki określone w niniejszej umowie w sposób nienależyty </w:t>
      </w:r>
      <w:r w:rsidR="00CC5F8C" w:rsidRPr="003336AA">
        <w:rPr>
          <w:sz w:val="22"/>
          <w:szCs w:val="22"/>
        </w:rPr>
        <w:br/>
      </w:r>
      <w:r w:rsidRPr="003336AA">
        <w:rPr>
          <w:sz w:val="22"/>
          <w:szCs w:val="22"/>
        </w:rPr>
        <w:t>i pomimo pisemnego wezwania Zamawiającego nie nastąpiła poprawa w wykonaniu tych obowiązków.</w:t>
      </w:r>
    </w:p>
    <w:p w14:paraId="06013B6D" w14:textId="1B014E9F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W takiej sytuacji Zamawiający odstąpi od umowy w trybie natychmiastowym, nie płacąc </w:t>
      </w:r>
      <w:r w:rsidR="00CC5F8C" w:rsidRPr="003336AA">
        <w:rPr>
          <w:sz w:val="22"/>
          <w:szCs w:val="22"/>
        </w:rPr>
        <w:t xml:space="preserve">Wykonawcy </w:t>
      </w:r>
      <w:r w:rsidRPr="003336AA">
        <w:rPr>
          <w:sz w:val="22"/>
          <w:szCs w:val="22"/>
        </w:rPr>
        <w:t xml:space="preserve"> wynagrodzenia nawet za wykonany </w:t>
      </w:r>
      <w:r w:rsidR="00CC5F8C" w:rsidRPr="003336AA">
        <w:rPr>
          <w:sz w:val="22"/>
          <w:szCs w:val="22"/>
        </w:rPr>
        <w:t>przegląd</w:t>
      </w:r>
      <w:r w:rsidRPr="003336AA">
        <w:rPr>
          <w:sz w:val="22"/>
          <w:szCs w:val="22"/>
        </w:rPr>
        <w:t>.</w:t>
      </w:r>
    </w:p>
    <w:p w14:paraId="78517F1D" w14:textId="7F11EA04" w:rsidR="003373C2" w:rsidRPr="003336AA" w:rsidRDefault="003373C2" w:rsidP="00CC5F8C">
      <w:pPr>
        <w:tabs>
          <w:tab w:val="left" w:pos="8430"/>
          <w:tab w:val="right" w:pos="17581"/>
        </w:tabs>
        <w:spacing w:line="276" w:lineRule="auto"/>
        <w:jc w:val="both"/>
        <w:rPr>
          <w:sz w:val="22"/>
          <w:szCs w:val="22"/>
        </w:rPr>
      </w:pPr>
      <w:r w:rsidRPr="003336AA">
        <w:rPr>
          <w:bCs/>
          <w:sz w:val="22"/>
          <w:szCs w:val="22"/>
        </w:rPr>
        <w:t>1.2.</w:t>
      </w:r>
      <w:r w:rsidRPr="003336AA">
        <w:rPr>
          <w:sz w:val="22"/>
          <w:szCs w:val="22"/>
        </w:rPr>
        <w:t xml:space="preserve"> </w:t>
      </w:r>
      <w:r w:rsidR="00CC5F8C" w:rsidRPr="003336AA">
        <w:rPr>
          <w:sz w:val="22"/>
          <w:szCs w:val="22"/>
        </w:rPr>
        <w:t>Wykonawcy</w:t>
      </w:r>
      <w:r w:rsidRPr="003336AA">
        <w:rPr>
          <w:sz w:val="22"/>
          <w:szCs w:val="22"/>
        </w:rPr>
        <w:t xml:space="preserve"> przysługuje prawo odstąpienia od umowy w szczególności, jeżeli: </w:t>
      </w:r>
    </w:p>
    <w:p w14:paraId="6986766A" w14:textId="11851422" w:rsidR="003373C2" w:rsidRPr="003336AA" w:rsidRDefault="003373C2" w:rsidP="00CC5F8C">
      <w:pPr>
        <w:tabs>
          <w:tab w:val="left" w:pos="8430"/>
          <w:tab w:val="right" w:pos="17581"/>
        </w:tabs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lastRenderedPageBreak/>
        <w:t xml:space="preserve">1.2.1. Zamawiający odmawia bez uzasadnionej przyczyny odbioru </w:t>
      </w:r>
      <w:r w:rsidR="00CC5F8C" w:rsidRPr="003336AA">
        <w:rPr>
          <w:sz w:val="22"/>
          <w:szCs w:val="22"/>
        </w:rPr>
        <w:t>dokumentacji z dokonanego przeglądu</w:t>
      </w:r>
      <w:r w:rsidRPr="003336AA">
        <w:rPr>
          <w:sz w:val="22"/>
          <w:szCs w:val="22"/>
        </w:rPr>
        <w:t xml:space="preserve"> lub odmawia bez uzasadnionej przyczyny podpi</w:t>
      </w:r>
      <w:r w:rsidRPr="003336AA">
        <w:rPr>
          <w:sz w:val="22"/>
          <w:szCs w:val="22"/>
        </w:rPr>
        <w:softHyphen/>
        <w:t xml:space="preserve">sania protokołu </w:t>
      </w:r>
      <w:r w:rsidR="00CC5F8C" w:rsidRPr="003336AA">
        <w:rPr>
          <w:sz w:val="22"/>
          <w:szCs w:val="22"/>
        </w:rPr>
        <w:t>zdawczo-odbiorczego</w:t>
      </w:r>
      <w:r w:rsidRPr="003336AA">
        <w:rPr>
          <w:sz w:val="22"/>
          <w:szCs w:val="22"/>
        </w:rPr>
        <w:t>;</w:t>
      </w:r>
    </w:p>
    <w:p w14:paraId="6679BC83" w14:textId="3F7EE597" w:rsidR="003373C2" w:rsidRPr="003336AA" w:rsidRDefault="003373C2" w:rsidP="00CC5F8C">
      <w:pPr>
        <w:widowControl w:val="0"/>
        <w:tabs>
          <w:tab w:val="left" w:pos="0"/>
        </w:tabs>
        <w:adjustRightInd w:val="0"/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1.2.2. Zamawiający zawiadomi </w:t>
      </w:r>
      <w:r w:rsidR="00CC5F8C" w:rsidRPr="003336AA">
        <w:rPr>
          <w:sz w:val="22"/>
          <w:szCs w:val="22"/>
        </w:rPr>
        <w:t>Wykonawcę</w:t>
      </w:r>
      <w:r w:rsidRPr="003336AA">
        <w:rPr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="00CC5F8C" w:rsidRPr="003336AA">
        <w:rPr>
          <w:sz w:val="22"/>
          <w:szCs w:val="22"/>
        </w:rPr>
        <w:t>Wykonawcy</w:t>
      </w:r>
      <w:r w:rsidRPr="003336AA">
        <w:rPr>
          <w:sz w:val="22"/>
          <w:szCs w:val="22"/>
        </w:rPr>
        <w:t>.</w:t>
      </w:r>
    </w:p>
    <w:p w14:paraId="6741DF07" w14:textId="023A9A51" w:rsidR="003373C2" w:rsidRPr="003336AA" w:rsidRDefault="003373C2" w:rsidP="00CC5F8C">
      <w:pPr>
        <w:widowControl w:val="0"/>
        <w:tabs>
          <w:tab w:val="left" w:pos="0"/>
          <w:tab w:val="left" w:pos="345"/>
        </w:tabs>
        <w:adjustRightInd w:val="0"/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2. Odstąpienie od umowy powinno nastąpić w formie pisemnej pod rygorem nieważności takiego oświadczenia i mu</w:t>
      </w:r>
      <w:r w:rsidRPr="003336AA">
        <w:rPr>
          <w:sz w:val="22"/>
          <w:szCs w:val="22"/>
        </w:rPr>
        <w:softHyphen/>
        <w:t>si zawierać uzasadnienie.</w:t>
      </w:r>
    </w:p>
    <w:p w14:paraId="65160FE5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§10</w:t>
      </w:r>
    </w:p>
    <w:p w14:paraId="1A6CA3CD" w14:textId="0B73F000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Zmiana postanowień niniejszej umowy wymaga formy pisemnej w postaci aneksu pod rygorem nieważności za wyjątkiem przypadku opisanego w §2 ust.</w:t>
      </w:r>
      <w:r w:rsidR="00AA3BEC">
        <w:rPr>
          <w:sz w:val="22"/>
          <w:szCs w:val="22"/>
        </w:rPr>
        <w:t xml:space="preserve"> </w:t>
      </w:r>
      <w:r w:rsidRPr="003336AA">
        <w:rPr>
          <w:sz w:val="22"/>
          <w:szCs w:val="22"/>
        </w:rPr>
        <w:t>2 niniejszej umowy.</w:t>
      </w:r>
    </w:p>
    <w:p w14:paraId="54D4C09E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§11</w:t>
      </w:r>
    </w:p>
    <w:p w14:paraId="00EE62BE" w14:textId="0E3E63B6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 xml:space="preserve">Spory wynikłe na tle realizacji niniejszej umowy rozstrzygać będzie sąd właściwy miejscowo </w:t>
      </w:r>
      <w:r w:rsidRPr="003336AA">
        <w:rPr>
          <w:sz w:val="22"/>
          <w:szCs w:val="22"/>
        </w:rPr>
        <w:br/>
        <w:t>i rzeczowo dla siedziby Zamawiającego.</w:t>
      </w:r>
    </w:p>
    <w:p w14:paraId="544EB15E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§12</w:t>
      </w:r>
    </w:p>
    <w:p w14:paraId="69F752A4" w14:textId="74875073" w:rsidR="003373C2" w:rsidRPr="003336AA" w:rsidRDefault="003373C2" w:rsidP="00CC5F8C">
      <w:pPr>
        <w:spacing w:line="276" w:lineRule="auto"/>
        <w:jc w:val="both"/>
        <w:rPr>
          <w:sz w:val="22"/>
          <w:szCs w:val="22"/>
        </w:rPr>
      </w:pPr>
      <w:r w:rsidRPr="003336AA">
        <w:rPr>
          <w:sz w:val="22"/>
          <w:szCs w:val="22"/>
        </w:rPr>
        <w:t>W sprawach nieuregulowanych w niniejszej umowie mają zastosowanie przepisy</w:t>
      </w:r>
      <w:r w:rsidR="00AA3BEC">
        <w:rPr>
          <w:sz w:val="22"/>
          <w:szCs w:val="22"/>
        </w:rPr>
        <w:t xml:space="preserve"> ustawy</w:t>
      </w:r>
      <w:r w:rsidRPr="003336AA">
        <w:rPr>
          <w:sz w:val="22"/>
          <w:szCs w:val="22"/>
        </w:rPr>
        <w:t xml:space="preserve"> </w:t>
      </w:r>
      <w:r w:rsidR="00CC5F8C" w:rsidRPr="003336AA">
        <w:rPr>
          <w:sz w:val="22"/>
          <w:szCs w:val="22"/>
        </w:rPr>
        <w:t>K</w:t>
      </w:r>
      <w:r w:rsidRPr="003336AA">
        <w:rPr>
          <w:sz w:val="22"/>
          <w:szCs w:val="22"/>
        </w:rPr>
        <w:t>odeks cywiln</w:t>
      </w:r>
      <w:r w:rsidR="00AA3BEC">
        <w:rPr>
          <w:sz w:val="22"/>
          <w:szCs w:val="22"/>
        </w:rPr>
        <w:t>y</w:t>
      </w:r>
      <w:r w:rsidRPr="003336AA">
        <w:rPr>
          <w:sz w:val="22"/>
          <w:szCs w:val="22"/>
        </w:rPr>
        <w:t>.</w:t>
      </w:r>
    </w:p>
    <w:p w14:paraId="502A4DAC" w14:textId="043E770C" w:rsidR="003373C2" w:rsidRPr="003336AA" w:rsidRDefault="003373C2" w:rsidP="00CC5F8C">
      <w:pPr>
        <w:widowControl w:val="0"/>
        <w:tabs>
          <w:tab w:val="left" w:pos="0"/>
          <w:tab w:val="left" w:pos="1315"/>
          <w:tab w:val="left" w:pos="1678"/>
        </w:tabs>
        <w:adjustRightInd w:val="0"/>
        <w:spacing w:line="276" w:lineRule="auto"/>
        <w:jc w:val="center"/>
        <w:rPr>
          <w:b/>
          <w:snapToGrid w:val="0"/>
          <w:sz w:val="22"/>
          <w:szCs w:val="20"/>
        </w:rPr>
      </w:pPr>
      <w:r w:rsidRPr="003336AA">
        <w:rPr>
          <w:b/>
          <w:snapToGrid w:val="0"/>
          <w:sz w:val="22"/>
          <w:szCs w:val="20"/>
        </w:rPr>
        <w:t>§13</w:t>
      </w:r>
    </w:p>
    <w:p w14:paraId="01F28F23" w14:textId="357259D1" w:rsidR="003373C2" w:rsidRPr="003336AA" w:rsidRDefault="003373C2" w:rsidP="00CC5F8C">
      <w:pPr>
        <w:widowControl w:val="0"/>
        <w:tabs>
          <w:tab w:val="left" w:pos="1232"/>
        </w:tabs>
        <w:spacing w:line="276" w:lineRule="auto"/>
        <w:jc w:val="both"/>
        <w:rPr>
          <w:b/>
          <w:sz w:val="22"/>
          <w:szCs w:val="16"/>
        </w:rPr>
      </w:pPr>
      <w:r w:rsidRPr="003336AA">
        <w:rPr>
          <w:sz w:val="22"/>
          <w:szCs w:val="22"/>
        </w:rPr>
        <w:t xml:space="preserve">Zamawiający potwierdza, że działając jako administrator danych osobowych, jest uprawniony do przetwarzania oraz udostępniania </w:t>
      </w:r>
      <w:r w:rsidR="00CC5F8C" w:rsidRPr="003336AA">
        <w:rPr>
          <w:sz w:val="22"/>
          <w:szCs w:val="22"/>
        </w:rPr>
        <w:t>Wykonawcy</w:t>
      </w:r>
      <w:r w:rsidRPr="003336AA">
        <w:rPr>
          <w:sz w:val="22"/>
          <w:szCs w:val="22"/>
        </w:rPr>
        <w:t xml:space="preserve"> danych osobowych w zakresie niezbędnym do wykonania niniejszej umowy i realizacji prawnie usprawiedliwionych celów realizowanych przez strony, a </w:t>
      </w:r>
      <w:r w:rsidR="00CC5F8C" w:rsidRPr="003336AA">
        <w:rPr>
          <w:sz w:val="22"/>
          <w:szCs w:val="22"/>
        </w:rPr>
        <w:t>Wykonawca</w:t>
      </w:r>
      <w:r w:rsidRPr="003336AA">
        <w:rPr>
          <w:sz w:val="22"/>
          <w:szCs w:val="22"/>
        </w:rPr>
        <w:t xml:space="preserve"> potwierdza, że w wyniku udostępnienia ww. danych osobowych staje się ich administratorem i jest zobowiązany do ich przetwarzania zgodnie z obowiązującymi przepisami prawa, w tym w szczególności z przepisami ustawy z dnia 10 maja 2018r. o ochronie danych osobowych (UODO) oraz przepisami, Rozporządzenia Parlamentu Europejskiego i Rady (UE) 2016/679 z dnia 27 kwietnia 2016r. w sprawie ochrony osób fizycznych w związku z przetwarzaniem danych osobowych i w sprawie swobodnego przepływu takich danych oraz uchylenie dyrektywy 95/46/WE oraz innych aktów prawnych zastępujących RODO.</w:t>
      </w:r>
    </w:p>
    <w:p w14:paraId="6738A6D3" w14:textId="77777777" w:rsidR="003373C2" w:rsidRPr="003336AA" w:rsidRDefault="003373C2" w:rsidP="00CC5F8C">
      <w:pPr>
        <w:spacing w:line="276" w:lineRule="auto"/>
        <w:jc w:val="center"/>
        <w:rPr>
          <w:b/>
          <w:sz w:val="22"/>
          <w:szCs w:val="22"/>
        </w:rPr>
      </w:pPr>
      <w:r w:rsidRPr="003336AA">
        <w:rPr>
          <w:b/>
          <w:sz w:val="22"/>
          <w:szCs w:val="22"/>
        </w:rPr>
        <w:t>§14</w:t>
      </w:r>
    </w:p>
    <w:p w14:paraId="0364CB4A" w14:textId="01CD0905" w:rsidR="003373C2" w:rsidRPr="003336AA" w:rsidRDefault="003373C2" w:rsidP="00CC5F8C">
      <w:pPr>
        <w:spacing w:line="276" w:lineRule="auto"/>
        <w:jc w:val="both"/>
        <w:rPr>
          <w:bCs/>
          <w:sz w:val="22"/>
          <w:szCs w:val="22"/>
        </w:rPr>
      </w:pPr>
      <w:r w:rsidRPr="003336AA">
        <w:rPr>
          <w:bCs/>
          <w:sz w:val="22"/>
          <w:szCs w:val="22"/>
        </w:rPr>
        <w:t xml:space="preserve">Umowę sporządzono w trzech jednobrzmiących egzemplarzach, </w:t>
      </w:r>
      <w:r w:rsidR="00CC5F8C" w:rsidRPr="003336AA">
        <w:rPr>
          <w:sz w:val="22"/>
          <w:szCs w:val="22"/>
        </w:rPr>
        <w:t>z czego 2 egzemplarze dla Zamawiającego i 1 egzemplarz dla Wykonawcy.</w:t>
      </w:r>
    </w:p>
    <w:p w14:paraId="77259909" w14:textId="77777777" w:rsidR="003373C2" w:rsidRPr="003336AA" w:rsidRDefault="003373C2" w:rsidP="00CC5F8C">
      <w:pPr>
        <w:spacing w:line="276" w:lineRule="auto"/>
        <w:rPr>
          <w:b/>
          <w:sz w:val="22"/>
          <w:szCs w:val="22"/>
        </w:rPr>
      </w:pPr>
    </w:p>
    <w:p w14:paraId="786CE52D" w14:textId="77777777" w:rsidR="003373C2" w:rsidRPr="003336AA" w:rsidRDefault="003373C2" w:rsidP="00CC5F8C">
      <w:pPr>
        <w:spacing w:line="276" w:lineRule="auto"/>
        <w:rPr>
          <w:b/>
          <w:sz w:val="22"/>
          <w:szCs w:val="22"/>
        </w:rPr>
      </w:pPr>
    </w:p>
    <w:p w14:paraId="04A0F9BF" w14:textId="144068E2" w:rsidR="003373C2" w:rsidRPr="003336AA" w:rsidRDefault="00AA3BEC" w:rsidP="00CC5F8C">
      <w:pPr>
        <w:widowControl w:val="0"/>
        <w:tabs>
          <w:tab w:val="left" w:pos="0"/>
          <w:tab w:val="left" w:pos="8549"/>
        </w:tabs>
        <w:adjustRightInd w:val="0"/>
        <w:spacing w:line="276" w:lineRule="auto"/>
        <w:jc w:val="both"/>
        <w:rPr>
          <w:b/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 xml:space="preserve">      </w:t>
      </w:r>
      <w:r w:rsidR="003373C2" w:rsidRPr="003336AA">
        <w:rPr>
          <w:b/>
          <w:snapToGrid w:val="0"/>
          <w:sz w:val="22"/>
          <w:szCs w:val="20"/>
        </w:rPr>
        <w:t xml:space="preserve">   </w:t>
      </w:r>
      <w:r w:rsidR="00CC5F8C" w:rsidRPr="003336AA">
        <w:rPr>
          <w:b/>
          <w:snapToGrid w:val="0"/>
          <w:sz w:val="22"/>
          <w:szCs w:val="20"/>
        </w:rPr>
        <w:t>Wykonawca</w:t>
      </w:r>
      <w:r w:rsidR="003373C2" w:rsidRPr="003336AA">
        <w:rPr>
          <w:b/>
          <w:snapToGrid w:val="0"/>
          <w:sz w:val="22"/>
          <w:szCs w:val="20"/>
        </w:rPr>
        <w:t xml:space="preserve">:                                              </w:t>
      </w:r>
      <w:r>
        <w:rPr>
          <w:b/>
          <w:snapToGrid w:val="0"/>
          <w:sz w:val="22"/>
          <w:szCs w:val="20"/>
        </w:rPr>
        <w:t xml:space="preserve">      </w:t>
      </w:r>
      <w:r w:rsidR="003373C2" w:rsidRPr="003336AA">
        <w:rPr>
          <w:b/>
          <w:snapToGrid w:val="0"/>
          <w:sz w:val="22"/>
          <w:szCs w:val="20"/>
        </w:rPr>
        <w:t xml:space="preserve">                              Zamawiający:                                                                                              </w:t>
      </w:r>
    </w:p>
    <w:p w14:paraId="2E99B462" w14:textId="77777777" w:rsidR="003373C2" w:rsidRPr="003336AA" w:rsidRDefault="003373C2" w:rsidP="00CC5F8C">
      <w:pPr>
        <w:widowControl w:val="0"/>
        <w:tabs>
          <w:tab w:val="left" w:pos="0"/>
          <w:tab w:val="left" w:pos="8549"/>
        </w:tabs>
        <w:adjustRightInd w:val="0"/>
        <w:spacing w:line="276" w:lineRule="auto"/>
        <w:jc w:val="both"/>
        <w:rPr>
          <w:b/>
          <w:snapToGrid w:val="0"/>
          <w:sz w:val="22"/>
          <w:szCs w:val="20"/>
        </w:rPr>
      </w:pPr>
    </w:p>
    <w:p w14:paraId="59A9DC95" w14:textId="77777777" w:rsidR="003373C2" w:rsidRPr="003336AA" w:rsidRDefault="003373C2" w:rsidP="00CC5F8C">
      <w:pPr>
        <w:widowControl w:val="0"/>
        <w:tabs>
          <w:tab w:val="left" w:pos="0"/>
          <w:tab w:val="left" w:pos="8549"/>
        </w:tabs>
        <w:adjustRightInd w:val="0"/>
        <w:spacing w:line="276" w:lineRule="auto"/>
        <w:jc w:val="both"/>
        <w:rPr>
          <w:snapToGrid w:val="0"/>
          <w:sz w:val="22"/>
          <w:szCs w:val="20"/>
        </w:rPr>
      </w:pPr>
    </w:p>
    <w:p w14:paraId="648016D2" w14:textId="6DB9D483" w:rsidR="003373C2" w:rsidRPr="003336AA" w:rsidRDefault="003373C2" w:rsidP="00CC5F8C">
      <w:pPr>
        <w:widowControl w:val="0"/>
        <w:tabs>
          <w:tab w:val="left" w:pos="0"/>
          <w:tab w:val="left" w:pos="8549"/>
        </w:tabs>
        <w:adjustRightInd w:val="0"/>
        <w:spacing w:line="276" w:lineRule="auto"/>
        <w:jc w:val="both"/>
        <w:rPr>
          <w:b/>
          <w:snapToGrid w:val="0"/>
          <w:sz w:val="22"/>
          <w:szCs w:val="20"/>
        </w:rPr>
      </w:pPr>
      <w:r w:rsidRPr="003336AA">
        <w:rPr>
          <w:snapToGrid w:val="0"/>
          <w:sz w:val="22"/>
          <w:szCs w:val="20"/>
        </w:rPr>
        <w:t xml:space="preserve"> .....................................                                                                   …………………………       </w:t>
      </w:r>
    </w:p>
    <w:p w14:paraId="20F85633" w14:textId="77777777" w:rsidR="003373C2" w:rsidRPr="003336AA" w:rsidRDefault="003373C2" w:rsidP="00CC5F8C">
      <w:pPr>
        <w:widowControl w:val="0"/>
        <w:tabs>
          <w:tab w:val="left" w:pos="8549"/>
        </w:tabs>
        <w:adjustRightInd w:val="0"/>
        <w:spacing w:line="276" w:lineRule="auto"/>
        <w:jc w:val="both"/>
        <w:rPr>
          <w:b/>
          <w:snapToGrid w:val="0"/>
          <w:sz w:val="22"/>
          <w:szCs w:val="20"/>
        </w:rPr>
      </w:pPr>
    </w:p>
    <w:p w14:paraId="720FA92F" w14:textId="77777777" w:rsidR="003373C2" w:rsidRPr="003336AA" w:rsidRDefault="003373C2" w:rsidP="00CC5F8C">
      <w:pPr>
        <w:widowControl w:val="0"/>
        <w:tabs>
          <w:tab w:val="left" w:pos="8549"/>
        </w:tabs>
        <w:adjustRightInd w:val="0"/>
        <w:spacing w:line="276" w:lineRule="auto"/>
        <w:jc w:val="both"/>
        <w:rPr>
          <w:b/>
          <w:snapToGrid w:val="0"/>
          <w:sz w:val="22"/>
          <w:szCs w:val="20"/>
        </w:rPr>
      </w:pPr>
    </w:p>
    <w:p w14:paraId="5DDA54ED" w14:textId="02D45EA2" w:rsidR="003373C2" w:rsidRPr="003336AA" w:rsidRDefault="00AA3BEC" w:rsidP="00CC5F8C">
      <w:pPr>
        <w:widowControl w:val="0"/>
        <w:tabs>
          <w:tab w:val="left" w:pos="8549"/>
        </w:tabs>
        <w:adjustRightInd w:val="0"/>
        <w:spacing w:line="276" w:lineRule="auto"/>
        <w:jc w:val="both"/>
        <w:rPr>
          <w:b/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 xml:space="preserve">                                                                                               </w:t>
      </w:r>
      <w:r w:rsidR="003373C2" w:rsidRPr="003336AA">
        <w:rPr>
          <w:b/>
          <w:snapToGrid w:val="0"/>
          <w:sz w:val="22"/>
          <w:szCs w:val="20"/>
        </w:rPr>
        <w:t xml:space="preserve">Kontrasygnata Skarbnika Gminy: </w:t>
      </w:r>
    </w:p>
    <w:p w14:paraId="1BF8F4D2" w14:textId="77777777" w:rsidR="003373C2" w:rsidRPr="003336AA" w:rsidRDefault="003373C2" w:rsidP="00CC5F8C">
      <w:pPr>
        <w:spacing w:line="276" w:lineRule="auto"/>
        <w:jc w:val="both"/>
        <w:rPr>
          <w:b/>
          <w:snapToGrid w:val="0"/>
          <w:sz w:val="22"/>
          <w:szCs w:val="20"/>
        </w:rPr>
      </w:pPr>
    </w:p>
    <w:p w14:paraId="060456A9" w14:textId="77777777" w:rsidR="00AA3BEC" w:rsidRDefault="003373C2" w:rsidP="00CC5F8C">
      <w:pPr>
        <w:spacing w:line="276" w:lineRule="auto"/>
        <w:rPr>
          <w:snapToGrid w:val="0"/>
          <w:sz w:val="22"/>
          <w:szCs w:val="20"/>
        </w:rPr>
      </w:pPr>
      <w:r w:rsidRPr="003336AA">
        <w:rPr>
          <w:snapToGrid w:val="0"/>
          <w:sz w:val="22"/>
          <w:szCs w:val="20"/>
        </w:rPr>
        <w:t xml:space="preserve">                                                                                                                                                </w:t>
      </w:r>
      <w:r w:rsidR="00AA3BEC">
        <w:rPr>
          <w:snapToGrid w:val="0"/>
          <w:sz w:val="22"/>
          <w:szCs w:val="20"/>
        </w:rPr>
        <w:t xml:space="preserve">     </w:t>
      </w:r>
    </w:p>
    <w:p w14:paraId="1C1DDD8B" w14:textId="32130458" w:rsidR="00B36919" w:rsidRPr="003336AA" w:rsidRDefault="00AA3BEC" w:rsidP="00CC5F8C">
      <w:pPr>
        <w:spacing w:line="276" w:lineRule="auto"/>
      </w:pPr>
      <w:r>
        <w:rPr>
          <w:snapToGrid w:val="0"/>
          <w:sz w:val="22"/>
          <w:szCs w:val="20"/>
        </w:rPr>
        <w:t xml:space="preserve">                                                                                                   </w:t>
      </w:r>
      <w:r w:rsidR="003373C2" w:rsidRPr="003336AA">
        <w:rPr>
          <w:snapToGrid w:val="0"/>
          <w:sz w:val="22"/>
          <w:szCs w:val="20"/>
        </w:rPr>
        <w:t>.……........................................................</w:t>
      </w:r>
    </w:p>
    <w:sectPr w:rsidR="00B36919" w:rsidRPr="003336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4A71E" w14:textId="77777777" w:rsidR="00DB4B14" w:rsidRDefault="00DB4B14" w:rsidP="006E3EB2">
      <w:r>
        <w:separator/>
      </w:r>
    </w:p>
  </w:endnote>
  <w:endnote w:type="continuationSeparator" w:id="0">
    <w:p w14:paraId="5E544BFF" w14:textId="77777777" w:rsidR="00DB4B14" w:rsidRDefault="00DB4B14" w:rsidP="006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4E1AC4" w14:textId="3D5499B7" w:rsidR="006E3EB2" w:rsidRPr="006E3EB2" w:rsidRDefault="006E3EB2">
            <w:pPr>
              <w:pStyle w:val="Stopka"/>
              <w:jc w:val="center"/>
              <w:rPr>
                <w:sz w:val="20"/>
                <w:szCs w:val="20"/>
              </w:rPr>
            </w:pPr>
            <w:r w:rsidRPr="006E3EB2">
              <w:rPr>
                <w:sz w:val="20"/>
                <w:szCs w:val="20"/>
              </w:rPr>
              <w:t xml:space="preserve">Strona </w:t>
            </w:r>
            <w:r w:rsidRPr="006E3EB2">
              <w:rPr>
                <w:b/>
                <w:bCs/>
                <w:sz w:val="20"/>
                <w:szCs w:val="20"/>
              </w:rPr>
              <w:fldChar w:fldCharType="begin"/>
            </w:r>
            <w:r w:rsidRPr="006E3EB2">
              <w:rPr>
                <w:b/>
                <w:bCs/>
                <w:sz w:val="20"/>
                <w:szCs w:val="20"/>
              </w:rPr>
              <w:instrText>PAGE</w:instrText>
            </w:r>
            <w:r w:rsidRPr="006E3EB2">
              <w:rPr>
                <w:b/>
                <w:bCs/>
                <w:sz w:val="20"/>
                <w:szCs w:val="20"/>
              </w:rPr>
              <w:fldChar w:fldCharType="separate"/>
            </w:r>
            <w:r w:rsidR="0039490E">
              <w:rPr>
                <w:b/>
                <w:bCs/>
                <w:noProof/>
                <w:sz w:val="20"/>
                <w:szCs w:val="20"/>
              </w:rPr>
              <w:t>1</w:t>
            </w:r>
            <w:r w:rsidRPr="006E3EB2">
              <w:rPr>
                <w:b/>
                <w:bCs/>
                <w:sz w:val="20"/>
                <w:szCs w:val="20"/>
              </w:rPr>
              <w:fldChar w:fldCharType="end"/>
            </w:r>
            <w:r w:rsidRPr="006E3EB2">
              <w:rPr>
                <w:sz w:val="20"/>
                <w:szCs w:val="20"/>
              </w:rPr>
              <w:t xml:space="preserve"> z </w:t>
            </w:r>
            <w:r w:rsidRPr="006E3EB2">
              <w:rPr>
                <w:b/>
                <w:bCs/>
                <w:sz w:val="20"/>
                <w:szCs w:val="20"/>
              </w:rPr>
              <w:fldChar w:fldCharType="begin"/>
            </w:r>
            <w:r w:rsidRPr="006E3EB2">
              <w:rPr>
                <w:b/>
                <w:bCs/>
                <w:sz w:val="20"/>
                <w:szCs w:val="20"/>
              </w:rPr>
              <w:instrText>NUMPAGES</w:instrText>
            </w:r>
            <w:r w:rsidRPr="006E3EB2">
              <w:rPr>
                <w:b/>
                <w:bCs/>
                <w:sz w:val="20"/>
                <w:szCs w:val="20"/>
              </w:rPr>
              <w:fldChar w:fldCharType="separate"/>
            </w:r>
            <w:r w:rsidR="0039490E">
              <w:rPr>
                <w:b/>
                <w:bCs/>
                <w:noProof/>
                <w:sz w:val="20"/>
                <w:szCs w:val="20"/>
              </w:rPr>
              <w:t>5</w:t>
            </w:r>
            <w:r w:rsidRPr="006E3EB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5C2E4B" w14:textId="77777777" w:rsidR="006E3EB2" w:rsidRDefault="006E3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D95C" w14:textId="77777777" w:rsidR="00DB4B14" w:rsidRDefault="00DB4B14" w:rsidP="006E3EB2">
      <w:r>
        <w:separator/>
      </w:r>
    </w:p>
  </w:footnote>
  <w:footnote w:type="continuationSeparator" w:id="0">
    <w:p w14:paraId="569474EF" w14:textId="77777777" w:rsidR="00DB4B14" w:rsidRDefault="00DB4B14" w:rsidP="006E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93A"/>
    <w:multiLevelType w:val="hybridMultilevel"/>
    <w:tmpl w:val="34921D4C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51F9A"/>
    <w:multiLevelType w:val="hybridMultilevel"/>
    <w:tmpl w:val="2378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7453"/>
    <w:multiLevelType w:val="hybridMultilevel"/>
    <w:tmpl w:val="21E23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725"/>
    <w:multiLevelType w:val="multilevel"/>
    <w:tmpl w:val="7BDE8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60A7F"/>
    <w:multiLevelType w:val="multilevel"/>
    <w:tmpl w:val="D9CA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549C0"/>
    <w:multiLevelType w:val="hybridMultilevel"/>
    <w:tmpl w:val="DF08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6627"/>
    <w:multiLevelType w:val="multilevel"/>
    <w:tmpl w:val="748CB6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E67D70"/>
    <w:multiLevelType w:val="multilevel"/>
    <w:tmpl w:val="EA0446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3C2C3B"/>
    <w:multiLevelType w:val="hybridMultilevel"/>
    <w:tmpl w:val="DB06F0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1359"/>
    <w:multiLevelType w:val="multilevel"/>
    <w:tmpl w:val="FB3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E198B"/>
    <w:multiLevelType w:val="multilevel"/>
    <w:tmpl w:val="314CB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025CDF"/>
    <w:multiLevelType w:val="hybridMultilevel"/>
    <w:tmpl w:val="E116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B36EF"/>
    <w:multiLevelType w:val="hybridMultilevel"/>
    <w:tmpl w:val="1402F012"/>
    <w:lvl w:ilvl="0" w:tplc="D7AA536E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92C0F"/>
    <w:multiLevelType w:val="hybridMultilevel"/>
    <w:tmpl w:val="6792D448"/>
    <w:lvl w:ilvl="0" w:tplc="D9CC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D3BCD"/>
    <w:multiLevelType w:val="multilevel"/>
    <w:tmpl w:val="9E6C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2"/>
    <w:rsid w:val="000F5764"/>
    <w:rsid w:val="00102375"/>
    <w:rsid w:val="0010292A"/>
    <w:rsid w:val="001263C4"/>
    <w:rsid w:val="0018524F"/>
    <w:rsid w:val="001B570F"/>
    <w:rsid w:val="00260039"/>
    <w:rsid w:val="0027623F"/>
    <w:rsid w:val="002E6A1C"/>
    <w:rsid w:val="003336AA"/>
    <w:rsid w:val="003373C2"/>
    <w:rsid w:val="0039490E"/>
    <w:rsid w:val="003A61C9"/>
    <w:rsid w:val="004E264F"/>
    <w:rsid w:val="00566991"/>
    <w:rsid w:val="005E7A27"/>
    <w:rsid w:val="005F72E5"/>
    <w:rsid w:val="006501A6"/>
    <w:rsid w:val="0067049A"/>
    <w:rsid w:val="0069700E"/>
    <w:rsid w:val="006E3EB2"/>
    <w:rsid w:val="00720BB8"/>
    <w:rsid w:val="00747EB4"/>
    <w:rsid w:val="007D25A8"/>
    <w:rsid w:val="00820132"/>
    <w:rsid w:val="00845029"/>
    <w:rsid w:val="00925971"/>
    <w:rsid w:val="00947DCF"/>
    <w:rsid w:val="00995B75"/>
    <w:rsid w:val="009E47AA"/>
    <w:rsid w:val="009E7DF4"/>
    <w:rsid w:val="00AA3BEC"/>
    <w:rsid w:val="00AB50E1"/>
    <w:rsid w:val="00AC1372"/>
    <w:rsid w:val="00AF2FF4"/>
    <w:rsid w:val="00B36919"/>
    <w:rsid w:val="00B51CDE"/>
    <w:rsid w:val="00BB16B6"/>
    <w:rsid w:val="00BB5B5B"/>
    <w:rsid w:val="00C5629F"/>
    <w:rsid w:val="00CB4BE0"/>
    <w:rsid w:val="00CC5F8C"/>
    <w:rsid w:val="00CD2C87"/>
    <w:rsid w:val="00DA5DAA"/>
    <w:rsid w:val="00DA7767"/>
    <w:rsid w:val="00DB2001"/>
    <w:rsid w:val="00DB4B14"/>
    <w:rsid w:val="00E50A84"/>
    <w:rsid w:val="00E540E1"/>
    <w:rsid w:val="00E81512"/>
    <w:rsid w:val="00F06448"/>
    <w:rsid w:val="00F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39"/>
    <w:rsid w:val="0033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73C2"/>
    <w:rPr>
      <w:b/>
      <w:bCs/>
    </w:rPr>
  </w:style>
  <w:style w:type="paragraph" w:styleId="NormalnyWeb">
    <w:name w:val="Normal (Web)"/>
    <w:basedOn w:val="Normalny"/>
    <w:uiPriority w:val="99"/>
    <w:unhideWhenUsed/>
    <w:rsid w:val="006501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E3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E3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39"/>
    <w:rsid w:val="0033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73C2"/>
    <w:rPr>
      <w:b/>
      <w:bCs/>
    </w:rPr>
  </w:style>
  <w:style w:type="paragraph" w:styleId="NormalnyWeb">
    <w:name w:val="Normal (Web)"/>
    <w:basedOn w:val="Normalny"/>
    <w:uiPriority w:val="99"/>
    <w:unhideWhenUsed/>
    <w:rsid w:val="006501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E3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E3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2146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Piotrek</cp:lastModifiedBy>
  <cp:revision>29</cp:revision>
  <cp:lastPrinted>2021-09-08T13:20:00Z</cp:lastPrinted>
  <dcterms:created xsi:type="dcterms:W3CDTF">2021-05-11T11:30:00Z</dcterms:created>
  <dcterms:modified xsi:type="dcterms:W3CDTF">2021-09-08T13:20:00Z</dcterms:modified>
</cp:coreProperties>
</file>